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E0" w:rsidRPr="00FE226A" w:rsidRDefault="00625AE0" w:rsidP="00974A10">
      <w:pPr>
        <w:pStyle w:val="Heading1"/>
        <w:tabs>
          <w:tab w:val="left" w:pos="7650"/>
        </w:tabs>
        <w:rPr>
          <w:rFonts w:asciiTheme="minorHAnsi" w:hAnsiTheme="minorHAnsi"/>
        </w:rPr>
      </w:pPr>
      <w:r w:rsidRPr="00FE226A">
        <w:rPr>
          <w:rFonts w:asciiTheme="minorHAnsi" w:hAnsiTheme="minorHAnsi"/>
        </w:rPr>
        <w:t>INTRODUCTION TO GEOGRAPHY</w:t>
      </w:r>
    </w:p>
    <w:p w:rsidR="00625AE0" w:rsidRPr="00FE226A" w:rsidRDefault="00625AE0">
      <w:pPr>
        <w:rPr>
          <w:rFonts w:asciiTheme="minorHAnsi" w:hAnsiTheme="minorHAnsi"/>
          <w:b/>
          <w:u w:val="single"/>
        </w:rPr>
      </w:pPr>
    </w:p>
    <w:p w:rsidR="00625AE0" w:rsidRPr="00AA1D61" w:rsidRDefault="00625AE0">
      <w:pPr>
        <w:rPr>
          <w:rFonts w:asciiTheme="minorHAnsi" w:hAnsiTheme="minorHAnsi"/>
          <w:u w:val="single"/>
        </w:rPr>
      </w:pPr>
      <w:r w:rsidRPr="00FE226A">
        <w:rPr>
          <w:rFonts w:asciiTheme="minorHAnsi" w:hAnsiTheme="minorHAnsi"/>
          <w:b/>
          <w:u w:val="single"/>
        </w:rPr>
        <w:t>Course Description</w:t>
      </w:r>
      <w:r w:rsidR="00AA1D61">
        <w:rPr>
          <w:rFonts w:asciiTheme="minorHAnsi" w:hAnsiTheme="minorHAnsi"/>
          <w:u w:val="single"/>
        </w:rPr>
        <w:t xml:space="preserve"> </w:t>
      </w:r>
      <w:r w:rsidRPr="00FE226A">
        <w:rPr>
          <w:rFonts w:asciiTheme="minorHAnsi" w:hAnsiTheme="minorHAnsi"/>
        </w:rPr>
        <w:t>This course introduces students to the fundamental concepts of geography. It covers physical geography, human geography, and the basics of cartography and Geographic Information Systems (GIS).</w:t>
      </w:r>
      <w:r w:rsidR="00B06D1B">
        <w:rPr>
          <w:rFonts w:asciiTheme="minorHAnsi" w:hAnsiTheme="minorHAnsi"/>
        </w:rPr>
        <w:t xml:space="preserve"> </w:t>
      </w:r>
    </w:p>
    <w:p w:rsidR="00625AE0" w:rsidRPr="00FE226A" w:rsidRDefault="00625AE0">
      <w:pPr>
        <w:rPr>
          <w:rFonts w:asciiTheme="minorHAnsi" w:hAnsiTheme="minorHAnsi"/>
        </w:rPr>
      </w:pPr>
    </w:p>
    <w:p w:rsidR="00625AE0" w:rsidRPr="00AA1D61" w:rsidRDefault="00625AE0">
      <w:pPr>
        <w:rPr>
          <w:rFonts w:asciiTheme="minorHAnsi" w:hAnsiTheme="minorHAnsi"/>
          <w:u w:val="single"/>
        </w:rPr>
      </w:pPr>
      <w:r w:rsidRPr="00FE226A">
        <w:rPr>
          <w:rFonts w:asciiTheme="minorHAnsi" w:hAnsiTheme="minorHAnsi"/>
          <w:b/>
          <w:u w:val="single"/>
        </w:rPr>
        <w:t>Course Objectives</w:t>
      </w:r>
      <w:r w:rsidR="00AA1D61">
        <w:rPr>
          <w:rFonts w:asciiTheme="minorHAnsi" w:hAnsiTheme="minorHAnsi"/>
          <w:u w:val="single"/>
        </w:rPr>
        <w:t xml:space="preserve"> </w:t>
      </w:r>
      <w:r w:rsidRPr="00FE226A">
        <w:rPr>
          <w:rFonts w:asciiTheme="minorHAnsi" w:hAnsiTheme="minorHAnsi"/>
        </w:rPr>
        <w:t xml:space="preserve">The course has six objectives. The first objective is to introduce students to the basic elements of maps, mapmaking, and spatial analysis. The second objective is to educate students about physical earth systems. The third objective is to enable students to explore interactions between humans and the natural environment. The fourth objective is to train students to investigate the spatial components of human populations and human behavior. The fifth objective is to instruct students in the concept of region with a particular emphasis on southwestern </w:t>
      </w:r>
      <w:smartTag w:uri="urn:schemas-microsoft-com:office:smarttags" w:element="place">
        <w:smartTag w:uri="urn:schemas-microsoft-com:office:smarttags" w:element="State">
          <w:r w:rsidRPr="00FE226A">
            <w:rPr>
              <w:rFonts w:asciiTheme="minorHAnsi" w:hAnsiTheme="minorHAnsi"/>
            </w:rPr>
            <w:t>Minnesota</w:t>
          </w:r>
        </w:smartTag>
      </w:smartTag>
      <w:r w:rsidRPr="00FE226A">
        <w:rPr>
          <w:rFonts w:asciiTheme="minorHAnsi" w:hAnsiTheme="minorHAnsi"/>
        </w:rPr>
        <w:t>. The sixth objective is to help students develop critical reading and analytical thinking skills.</w:t>
      </w:r>
      <w:r w:rsidR="00B06D1B">
        <w:rPr>
          <w:rFonts w:asciiTheme="minorHAnsi" w:hAnsiTheme="minorHAnsi"/>
        </w:rPr>
        <w:t xml:space="preserve"> </w:t>
      </w:r>
      <w:r w:rsidR="00B06D1B">
        <w:rPr>
          <w:rFonts w:ascii="Blackadder ITC" w:hAnsi="Blackadder ITC"/>
        </w:rPr>
        <w:t>“</w:t>
      </w:r>
      <w:r w:rsidR="00B06D1B" w:rsidRPr="00B06D1B">
        <w:rPr>
          <w:rFonts w:ascii="Blackadder ITC" w:hAnsi="Blackadder ITC"/>
        </w:rPr>
        <w:t>To explain my problems, I will</w:t>
      </w:r>
      <w:r w:rsidR="00B06D1B">
        <w:rPr>
          <w:rFonts w:ascii="Blackadder ITC" w:hAnsi="Blackadder ITC"/>
        </w:rPr>
        <w:t xml:space="preserve"> talk</w:t>
      </w:r>
      <w:r w:rsidR="00B06D1B" w:rsidRPr="00B06D1B">
        <w:rPr>
          <w:rFonts w:ascii="Blackadder ITC" w:hAnsi="Blackadder ITC"/>
        </w:rPr>
        <w:t xml:space="preserve"> of geography”—Pablo Neruda</w:t>
      </w:r>
    </w:p>
    <w:p w:rsidR="00625AE0" w:rsidRPr="00FE226A" w:rsidRDefault="00625AE0">
      <w:pPr>
        <w:rPr>
          <w:rFonts w:asciiTheme="minorHAnsi" w:hAnsiTheme="minorHAnsi"/>
        </w:rPr>
      </w:pPr>
    </w:p>
    <w:p w:rsidR="00625AE0" w:rsidRPr="00FE226A" w:rsidRDefault="00625AE0">
      <w:pPr>
        <w:rPr>
          <w:rFonts w:asciiTheme="minorHAnsi" w:hAnsiTheme="minorHAnsi"/>
        </w:rPr>
      </w:pPr>
      <w:r w:rsidRPr="00FE226A">
        <w:rPr>
          <w:rFonts w:asciiTheme="minorHAnsi" w:hAnsiTheme="minorHAnsi"/>
          <w:b/>
          <w:u w:val="single"/>
        </w:rPr>
        <w:t>Course Outcomes</w:t>
      </w:r>
      <w:r w:rsidRPr="00FE226A">
        <w:rPr>
          <w:rFonts w:asciiTheme="minorHAnsi" w:hAnsiTheme="minorHAnsi"/>
          <w:b/>
        </w:rPr>
        <w:t xml:space="preserve"> </w:t>
      </w:r>
      <w:r w:rsidRPr="00FE226A">
        <w:rPr>
          <w:rFonts w:asciiTheme="minorHAnsi" w:hAnsiTheme="minorHAnsi"/>
        </w:rPr>
        <w:t xml:space="preserve">(In accordance with Board of Teaching Requirements) </w:t>
      </w:r>
    </w:p>
    <w:p w:rsidR="00625AE0" w:rsidRPr="00974A10" w:rsidRDefault="00625AE0">
      <w:pPr>
        <w:rPr>
          <w:rFonts w:asciiTheme="minorHAnsi" w:hAnsiTheme="minorHAnsi"/>
        </w:rPr>
      </w:pPr>
      <w:r w:rsidRPr="00974A10">
        <w:rPr>
          <w:rFonts w:asciiTheme="minorHAnsi" w:hAnsiTheme="minorHAnsi"/>
          <w:snapToGrid w:val="0"/>
        </w:rPr>
        <w:t>At the end of this course, student</w:t>
      </w:r>
      <w:r w:rsidR="006F7AAB">
        <w:rPr>
          <w:rFonts w:asciiTheme="minorHAnsi" w:hAnsiTheme="minorHAnsi"/>
          <w:snapToGrid w:val="0"/>
        </w:rPr>
        <w:t>s will understand the following</w:t>
      </w:r>
      <w:r w:rsidR="007A2A9D">
        <w:rPr>
          <w:rFonts w:asciiTheme="minorHAnsi" w:hAnsiTheme="minorHAnsi"/>
          <w:snapToGrid w:val="0"/>
        </w:rPr>
        <w:t>:</w:t>
      </w:r>
    </w:p>
    <w:p w:rsidR="00625AE0" w:rsidRPr="00974A10" w:rsidRDefault="00625AE0">
      <w:pPr>
        <w:rPr>
          <w:rFonts w:asciiTheme="minorHAnsi" w:hAnsiTheme="minorHAnsi"/>
        </w:rPr>
      </w:pPr>
      <w:r w:rsidRPr="00974A10">
        <w:rPr>
          <w:rFonts w:asciiTheme="minorHAnsi" w:hAnsiTheme="minorHAnsi"/>
        </w:rPr>
        <w:t xml:space="preserve">1) </w:t>
      </w:r>
      <w:proofErr w:type="gramStart"/>
      <w:r w:rsidRPr="00974A10">
        <w:rPr>
          <w:rFonts w:asciiTheme="minorHAnsi" w:hAnsiTheme="minorHAnsi"/>
        </w:rPr>
        <w:t>the</w:t>
      </w:r>
      <w:proofErr w:type="gramEnd"/>
      <w:r w:rsidRPr="00974A10">
        <w:rPr>
          <w:rFonts w:asciiTheme="minorHAnsi" w:hAnsiTheme="minorHAnsi"/>
        </w:rPr>
        <w:t xml:space="preserve"> relative location, direction, size, and shape of locales, regions, and the world</w:t>
      </w:r>
      <w:r w:rsidR="00777CE4">
        <w:rPr>
          <w:rFonts w:asciiTheme="minorHAnsi" w:hAnsiTheme="minorHAnsi"/>
        </w:rPr>
        <w:t>,</w:t>
      </w:r>
    </w:p>
    <w:p w:rsidR="00625AE0" w:rsidRPr="00974A10" w:rsidRDefault="00625AE0">
      <w:pPr>
        <w:rPr>
          <w:rFonts w:asciiTheme="minorHAnsi" w:hAnsiTheme="minorHAnsi"/>
        </w:rPr>
      </w:pPr>
      <w:r w:rsidRPr="00974A10">
        <w:rPr>
          <w:rFonts w:asciiTheme="minorHAnsi" w:hAnsiTheme="minorHAnsi"/>
        </w:rPr>
        <w:t xml:space="preserve">2) </w:t>
      </w:r>
      <w:proofErr w:type="gramStart"/>
      <w:r w:rsidRPr="00974A10">
        <w:rPr>
          <w:rFonts w:asciiTheme="minorHAnsi" w:hAnsiTheme="minorHAnsi"/>
        </w:rPr>
        <w:t>how</w:t>
      </w:r>
      <w:proofErr w:type="gramEnd"/>
      <w:r w:rsidRPr="00974A10">
        <w:rPr>
          <w:rFonts w:asciiTheme="minorHAnsi" w:hAnsiTheme="minorHAnsi"/>
        </w:rPr>
        <w:t xml:space="preserve"> to create, interpret, use, and synthesize information from various representations of the earth</w:t>
      </w:r>
      <w:r w:rsidR="00777CE4">
        <w:rPr>
          <w:rFonts w:asciiTheme="minorHAnsi" w:hAnsiTheme="minorHAnsi"/>
        </w:rPr>
        <w:t>,</w:t>
      </w:r>
    </w:p>
    <w:p w:rsidR="00625AE0" w:rsidRPr="00974A10" w:rsidRDefault="007D298D">
      <w:pPr>
        <w:rPr>
          <w:rFonts w:asciiTheme="minorHAnsi" w:hAnsiTheme="minorHAnsi"/>
        </w:rPr>
      </w:pPr>
      <w:r>
        <w:rPr>
          <w:rFonts w:asciiTheme="minorHAnsi" w:hAnsiTheme="minorHAnsi"/>
        </w:rPr>
        <w:t xml:space="preserve">3) </w:t>
      </w:r>
      <w:proofErr w:type="gramStart"/>
      <w:r w:rsidR="00625AE0" w:rsidRPr="00974A10">
        <w:rPr>
          <w:rFonts w:asciiTheme="minorHAnsi" w:hAnsiTheme="minorHAnsi"/>
        </w:rPr>
        <w:t>appropriate</w:t>
      </w:r>
      <w:proofErr w:type="gramEnd"/>
      <w:r w:rsidR="00625AE0" w:rsidRPr="00974A10">
        <w:rPr>
          <w:rFonts w:asciiTheme="minorHAnsi" w:hAnsiTheme="minorHAnsi"/>
        </w:rPr>
        <w:t xml:space="preserve"> resources, data sources, and geographic tools to generate and manipulate charts, graphs, and maps and to interpret information from resources including atlases, databases, and grid systems</w:t>
      </w:r>
      <w:r w:rsidR="00777CE4">
        <w:rPr>
          <w:rFonts w:asciiTheme="minorHAnsi" w:hAnsiTheme="minorHAnsi"/>
        </w:rPr>
        <w:t>,</w:t>
      </w:r>
    </w:p>
    <w:p w:rsidR="00625AE0" w:rsidRPr="00974A10" w:rsidRDefault="00625AE0">
      <w:pPr>
        <w:rPr>
          <w:rFonts w:asciiTheme="minorHAnsi" w:hAnsiTheme="minorHAnsi"/>
        </w:rPr>
      </w:pPr>
      <w:r w:rsidRPr="00974A10">
        <w:rPr>
          <w:rFonts w:asciiTheme="minorHAnsi" w:hAnsiTheme="minorHAnsi"/>
        </w:rPr>
        <w:t xml:space="preserve">4) </w:t>
      </w:r>
      <w:proofErr w:type="gramStart"/>
      <w:r w:rsidRPr="00974A10">
        <w:rPr>
          <w:rFonts w:asciiTheme="minorHAnsi" w:hAnsiTheme="minorHAnsi"/>
        </w:rPr>
        <w:t>how</w:t>
      </w:r>
      <w:proofErr w:type="gramEnd"/>
      <w:r w:rsidRPr="00974A10">
        <w:rPr>
          <w:rFonts w:asciiTheme="minorHAnsi" w:hAnsiTheme="minorHAnsi"/>
        </w:rPr>
        <w:t xml:space="preserve"> to determine distance, scale, area, density, and distinguish spatial distribution patterns</w:t>
      </w:r>
      <w:r w:rsidR="00777CE4">
        <w:rPr>
          <w:rFonts w:asciiTheme="minorHAnsi" w:hAnsiTheme="minorHAnsi"/>
        </w:rPr>
        <w:t>,</w:t>
      </w:r>
    </w:p>
    <w:p w:rsidR="00625AE0" w:rsidRPr="00974A10" w:rsidRDefault="00625AE0">
      <w:pPr>
        <w:rPr>
          <w:rFonts w:asciiTheme="minorHAnsi" w:hAnsiTheme="minorHAnsi"/>
        </w:rPr>
      </w:pPr>
      <w:r w:rsidRPr="00974A10">
        <w:rPr>
          <w:rFonts w:asciiTheme="minorHAnsi" w:hAnsiTheme="minorHAnsi"/>
        </w:rPr>
        <w:t xml:space="preserve">5) </w:t>
      </w:r>
      <w:proofErr w:type="gramStart"/>
      <w:r w:rsidRPr="00974A10">
        <w:rPr>
          <w:rFonts w:asciiTheme="minorHAnsi" w:hAnsiTheme="minorHAnsi"/>
        </w:rPr>
        <w:t>the</w:t>
      </w:r>
      <w:proofErr w:type="gramEnd"/>
      <w:r w:rsidRPr="00974A10">
        <w:rPr>
          <w:rFonts w:asciiTheme="minorHAnsi" w:hAnsiTheme="minorHAnsi"/>
        </w:rPr>
        <w:t xml:space="preserve"> relationships among various regional and global patterns of geographic phenomena</w:t>
      </w:r>
      <w:r w:rsidR="00777CE4">
        <w:rPr>
          <w:rFonts w:asciiTheme="minorHAnsi" w:hAnsiTheme="minorHAnsi"/>
        </w:rPr>
        <w:t>,</w:t>
      </w:r>
    </w:p>
    <w:p w:rsidR="00625AE0" w:rsidRPr="00974A10" w:rsidRDefault="00625AE0">
      <w:pPr>
        <w:rPr>
          <w:rFonts w:asciiTheme="minorHAnsi" w:hAnsiTheme="minorHAnsi"/>
        </w:rPr>
      </w:pPr>
      <w:r w:rsidRPr="00974A10">
        <w:rPr>
          <w:rFonts w:asciiTheme="minorHAnsi" w:hAnsiTheme="minorHAnsi"/>
        </w:rPr>
        <w:t xml:space="preserve">6) </w:t>
      </w:r>
      <w:proofErr w:type="gramStart"/>
      <w:r w:rsidR="00056A10" w:rsidRPr="00974A10">
        <w:rPr>
          <w:rFonts w:asciiTheme="minorHAnsi" w:hAnsiTheme="minorHAnsi"/>
        </w:rPr>
        <w:t>how</w:t>
      </w:r>
      <w:proofErr w:type="gramEnd"/>
      <w:r w:rsidR="00056A10" w:rsidRPr="00974A10">
        <w:rPr>
          <w:rFonts w:asciiTheme="minorHAnsi" w:hAnsiTheme="minorHAnsi"/>
        </w:rPr>
        <w:t xml:space="preserve"> </w:t>
      </w:r>
      <w:r w:rsidRPr="00974A10">
        <w:rPr>
          <w:rFonts w:asciiTheme="minorHAnsi" w:hAnsiTheme="minorHAnsi"/>
        </w:rPr>
        <w:t>p</w:t>
      </w:r>
      <w:r w:rsidR="00056A10" w:rsidRPr="00974A10">
        <w:rPr>
          <w:rFonts w:asciiTheme="minorHAnsi" w:hAnsiTheme="minorHAnsi"/>
        </w:rPr>
        <w:t xml:space="preserve">hysical earth system changes </w:t>
      </w:r>
      <w:r w:rsidRPr="00974A10">
        <w:rPr>
          <w:rFonts w:asciiTheme="minorHAnsi" w:hAnsiTheme="minorHAnsi"/>
        </w:rPr>
        <w:t>explain geographic phenomena</w:t>
      </w:r>
      <w:r w:rsidR="00777CE4">
        <w:rPr>
          <w:rFonts w:asciiTheme="minorHAnsi" w:hAnsiTheme="minorHAnsi"/>
        </w:rPr>
        <w:t>,</w:t>
      </w:r>
    </w:p>
    <w:p w:rsidR="00974A10" w:rsidRPr="00974A10" w:rsidRDefault="00625AE0" w:rsidP="00974A10">
      <w:pPr>
        <w:rPr>
          <w:rFonts w:asciiTheme="minorHAnsi" w:hAnsiTheme="minorHAnsi"/>
        </w:rPr>
      </w:pPr>
      <w:r w:rsidRPr="00974A10">
        <w:rPr>
          <w:rFonts w:asciiTheme="minorHAnsi" w:hAnsiTheme="minorHAnsi"/>
        </w:rPr>
        <w:t xml:space="preserve">7) </w:t>
      </w:r>
      <w:proofErr w:type="gramStart"/>
      <w:r w:rsidRPr="00974A10">
        <w:rPr>
          <w:rFonts w:asciiTheme="minorHAnsi" w:hAnsiTheme="minorHAnsi"/>
        </w:rPr>
        <w:t>physical</w:t>
      </w:r>
      <w:proofErr w:type="gramEnd"/>
      <w:r w:rsidRPr="00974A10">
        <w:rPr>
          <w:rFonts w:asciiTheme="minorHAnsi" w:hAnsiTheme="minorHAnsi"/>
        </w:rPr>
        <w:t xml:space="preserve"> and cultural patterns and their interaction</w:t>
      </w:r>
      <w:r w:rsidR="00777CE4">
        <w:rPr>
          <w:rFonts w:asciiTheme="minorHAnsi" w:hAnsiTheme="minorHAnsi"/>
        </w:rPr>
        <w:t>,</w:t>
      </w:r>
    </w:p>
    <w:p w:rsidR="00974A10" w:rsidRPr="00974A10" w:rsidRDefault="00974A10" w:rsidP="00974A10">
      <w:pPr>
        <w:rPr>
          <w:rFonts w:asciiTheme="minorHAnsi" w:hAnsiTheme="minorHAnsi"/>
        </w:rPr>
      </w:pPr>
      <w:r w:rsidRPr="00974A10">
        <w:rPr>
          <w:rFonts w:asciiTheme="minorHAnsi" w:hAnsiTheme="minorHAnsi"/>
        </w:rPr>
        <w:t>8)</w:t>
      </w:r>
      <w:r w:rsidR="007D298D">
        <w:rPr>
          <w:rFonts w:asciiTheme="minorHAnsi" w:hAnsiTheme="minorHAnsi"/>
        </w:rPr>
        <w:t xml:space="preserve"> </w:t>
      </w:r>
      <w:r w:rsidR="00B9460B" w:rsidRPr="00974A10">
        <w:rPr>
          <w:rFonts w:ascii="Calibri" w:hAnsi="Calibri"/>
        </w:rPr>
        <w:t>how people create places that reflect culture, human needs, government policy, and current values and ideals as they design and build specialized buildings, neighborhoods, shopping centers, urban centers, industrial parks, and the like</w:t>
      </w:r>
      <w:r w:rsidR="00777CE4">
        <w:rPr>
          <w:rFonts w:ascii="Calibri" w:hAnsi="Calibri"/>
        </w:rPr>
        <w:t>,</w:t>
      </w:r>
    </w:p>
    <w:p w:rsidR="00B9460B" w:rsidRPr="00974A10" w:rsidRDefault="00974A10" w:rsidP="00974A10">
      <w:pPr>
        <w:rPr>
          <w:rFonts w:ascii="Calibri" w:hAnsi="Calibri"/>
        </w:rPr>
      </w:pPr>
      <w:r w:rsidRPr="00974A10">
        <w:rPr>
          <w:rFonts w:asciiTheme="minorHAnsi" w:hAnsiTheme="minorHAnsi"/>
        </w:rPr>
        <w:t>9)</w:t>
      </w:r>
      <w:r w:rsidR="007D298D">
        <w:rPr>
          <w:rFonts w:asciiTheme="minorHAnsi" w:hAnsiTheme="minorHAnsi"/>
        </w:rPr>
        <w:t xml:space="preserve"> </w:t>
      </w:r>
      <w:proofErr w:type="gramStart"/>
      <w:r w:rsidR="00B9460B" w:rsidRPr="00974A10">
        <w:rPr>
          <w:rFonts w:ascii="Calibri" w:hAnsi="Calibri"/>
        </w:rPr>
        <w:t>how</w:t>
      </w:r>
      <w:proofErr w:type="gramEnd"/>
      <w:r w:rsidR="00B9460B" w:rsidRPr="00974A10">
        <w:rPr>
          <w:rFonts w:ascii="Calibri" w:hAnsi="Calibri"/>
        </w:rPr>
        <w:t xml:space="preserve"> historical events have been influenced by, and have influenced, physical and human geographic factors in local, regional, national, and global settings</w:t>
      </w:r>
      <w:r w:rsidR="00777CE4">
        <w:rPr>
          <w:rFonts w:ascii="Calibri" w:hAnsi="Calibri"/>
        </w:rPr>
        <w:t>,</w:t>
      </w:r>
    </w:p>
    <w:p w:rsidR="00B9460B" w:rsidRPr="00974A10" w:rsidRDefault="00974A10" w:rsidP="00B9460B">
      <w:pPr>
        <w:rPr>
          <w:rFonts w:ascii="Calibri" w:hAnsi="Calibri"/>
        </w:rPr>
      </w:pPr>
      <w:r w:rsidRPr="00974A10">
        <w:rPr>
          <w:rFonts w:asciiTheme="minorHAnsi" w:hAnsiTheme="minorHAnsi"/>
        </w:rPr>
        <w:t>10</w:t>
      </w:r>
      <w:r w:rsidR="00B9460B" w:rsidRPr="00974A10">
        <w:rPr>
          <w:rFonts w:ascii="Calibri" w:hAnsi="Calibri"/>
        </w:rPr>
        <w:t xml:space="preserve">) </w:t>
      </w:r>
      <w:proofErr w:type="gramStart"/>
      <w:r w:rsidR="00B9460B" w:rsidRPr="00974A10">
        <w:rPr>
          <w:rFonts w:ascii="Calibri" w:hAnsi="Calibri"/>
        </w:rPr>
        <w:t>how</w:t>
      </w:r>
      <w:proofErr w:type="gramEnd"/>
      <w:r w:rsidR="00B9460B" w:rsidRPr="00974A10">
        <w:rPr>
          <w:rFonts w:ascii="Calibri" w:hAnsi="Calibri"/>
        </w:rPr>
        <w:t xml:space="preserve"> language, art, music, belief systems, and other cultural elements can facilitate global understanding or cause misunderstanding</w:t>
      </w:r>
      <w:r w:rsidR="00777CE4">
        <w:rPr>
          <w:rFonts w:ascii="Calibri" w:hAnsi="Calibri"/>
        </w:rPr>
        <w:t>,</w:t>
      </w:r>
    </w:p>
    <w:p w:rsidR="00B9460B" w:rsidRPr="00974A10" w:rsidRDefault="00974A10" w:rsidP="00974A10">
      <w:pPr>
        <w:rPr>
          <w:rFonts w:ascii="Calibri" w:hAnsi="Calibri"/>
        </w:rPr>
      </w:pPr>
      <w:r w:rsidRPr="00974A10">
        <w:rPr>
          <w:rFonts w:asciiTheme="minorHAnsi" w:hAnsiTheme="minorHAnsi"/>
        </w:rPr>
        <w:t>11</w:t>
      </w:r>
      <w:r w:rsidR="00B9460B" w:rsidRPr="00974A10">
        <w:rPr>
          <w:rFonts w:ascii="Calibri" w:hAnsi="Calibri"/>
        </w:rPr>
        <w:t xml:space="preserve">) </w:t>
      </w:r>
      <w:proofErr w:type="gramStart"/>
      <w:r w:rsidR="00B9460B" w:rsidRPr="00974A10">
        <w:rPr>
          <w:rFonts w:ascii="Calibri" w:hAnsi="Calibri"/>
        </w:rPr>
        <w:t>conditions</w:t>
      </w:r>
      <w:proofErr w:type="gramEnd"/>
      <w:r w:rsidR="00B9460B" w:rsidRPr="00974A10">
        <w:rPr>
          <w:rFonts w:ascii="Calibri" w:hAnsi="Calibri"/>
        </w:rPr>
        <w:t xml:space="preserve"> and motivations that contribute to conflict, cooperation, and interdependence among</w:t>
      </w:r>
      <w:r>
        <w:rPr>
          <w:rFonts w:asciiTheme="minorHAnsi" w:hAnsiTheme="minorHAnsi"/>
        </w:rPr>
        <w:t xml:space="preserve"> groups, societies, and nations</w:t>
      </w:r>
      <w:r w:rsidR="00777CE4">
        <w:rPr>
          <w:rFonts w:asciiTheme="minorHAnsi" w:hAnsiTheme="minorHAnsi"/>
        </w:rPr>
        <w:t>,</w:t>
      </w:r>
    </w:p>
    <w:p w:rsidR="00B06D1B" w:rsidRDefault="00974A10" w:rsidP="00B06D1B">
      <w:pPr>
        <w:pStyle w:val="Footer"/>
        <w:tabs>
          <w:tab w:val="clear" w:pos="4320"/>
          <w:tab w:val="clear" w:pos="8640"/>
        </w:tabs>
        <w:rPr>
          <w:rFonts w:ascii="Calibri" w:hAnsi="Calibri"/>
        </w:rPr>
      </w:pPr>
      <w:r w:rsidRPr="00974A10">
        <w:rPr>
          <w:rFonts w:asciiTheme="minorHAnsi" w:hAnsiTheme="minorHAnsi"/>
        </w:rPr>
        <w:t>12</w:t>
      </w:r>
      <w:r w:rsidR="00B9460B" w:rsidRPr="00974A10">
        <w:rPr>
          <w:rFonts w:ascii="Calibri" w:hAnsi="Calibri"/>
        </w:rPr>
        <w:t xml:space="preserve">) </w:t>
      </w:r>
      <w:proofErr w:type="gramStart"/>
      <w:r w:rsidR="00B9460B" w:rsidRPr="00974A10">
        <w:rPr>
          <w:rFonts w:ascii="Calibri" w:hAnsi="Calibri"/>
        </w:rPr>
        <w:t>causes</w:t>
      </w:r>
      <w:proofErr w:type="gramEnd"/>
      <w:r w:rsidR="00B9460B" w:rsidRPr="00974A10">
        <w:rPr>
          <w:rFonts w:ascii="Calibri" w:hAnsi="Calibri"/>
        </w:rPr>
        <w:t>, consequences, and possible solutions to persistent, contemporary, and emerging global issues</w:t>
      </w:r>
      <w:r w:rsidR="00CF0336">
        <w:rPr>
          <w:rFonts w:ascii="Calibri" w:hAnsi="Calibri"/>
        </w:rPr>
        <w:t>.</w:t>
      </w:r>
    </w:p>
    <w:p w:rsidR="00B06D1B" w:rsidRDefault="00B06D1B" w:rsidP="000F6548">
      <w:pPr>
        <w:widowControl w:val="0"/>
        <w:rPr>
          <w:rFonts w:ascii="Blackadder ITC" w:hAnsi="Blackadder ITC"/>
        </w:rPr>
      </w:pPr>
    </w:p>
    <w:p w:rsidR="009146B7" w:rsidRPr="00F43F4E" w:rsidRDefault="00625AE0" w:rsidP="009146B7">
      <w:pPr>
        <w:widowControl w:val="0"/>
        <w:rPr>
          <w:rFonts w:asciiTheme="minorHAnsi" w:hAnsiTheme="minorHAnsi"/>
          <w:i/>
          <w:snapToGrid w:val="0"/>
        </w:rPr>
      </w:pPr>
      <w:r w:rsidRPr="00FE226A">
        <w:rPr>
          <w:rFonts w:asciiTheme="minorHAnsi" w:hAnsiTheme="minorHAnsi"/>
          <w:b/>
          <w:snapToGrid w:val="0"/>
        </w:rPr>
        <w:t>Grading:</w:t>
      </w:r>
      <w:r w:rsidRPr="00FE226A">
        <w:rPr>
          <w:rFonts w:asciiTheme="minorHAnsi" w:hAnsiTheme="minorHAnsi"/>
          <w:snapToGrid w:val="0"/>
        </w:rPr>
        <w:t xml:space="preserve"> Course grades will be determined on the basis of</w:t>
      </w:r>
      <w:r w:rsidR="006F7AAB">
        <w:rPr>
          <w:rFonts w:asciiTheme="minorHAnsi" w:hAnsiTheme="minorHAnsi"/>
          <w:snapToGrid w:val="0"/>
        </w:rPr>
        <w:t xml:space="preserve"> three in-class examinations (</w:t>
      </w:r>
      <w:r w:rsidR="006E08EB">
        <w:rPr>
          <w:rFonts w:asciiTheme="minorHAnsi" w:hAnsiTheme="minorHAnsi"/>
          <w:snapToGrid w:val="0"/>
        </w:rPr>
        <w:t>23⅓</w:t>
      </w:r>
      <w:r w:rsidRPr="00FE226A">
        <w:rPr>
          <w:rFonts w:asciiTheme="minorHAnsi" w:hAnsiTheme="minorHAnsi"/>
          <w:snapToGrid w:val="0"/>
        </w:rPr>
        <w:t>% of the course grade</w:t>
      </w:r>
      <w:r w:rsidR="006F7AAB">
        <w:rPr>
          <w:rFonts w:asciiTheme="minorHAnsi" w:hAnsiTheme="minorHAnsi"/>
          <w:snapToGrid w:val="0"/>
        </w:rPr>
        <w:t xml:space="preserve"> each</w:t>
      </w:r>
      <w:r w:rsidRPr="00FE226A">
        <w:rPr>
          <w:rFonts w:asciiTheme="minorHAnsi" w:hAnsiTheme="minorHAnsi"/>
          <w:snapToGrid w:val="0"/>
        </w:rPr>
        <w:t xml:space="preserve">), one map quiz (10% of the course grade), </w:t>
      </w:r>
      <w:r w:rsidR="006F7AAB">
        <w:rPr>
          <w:rFonts w:asciiTheme="minorHAnsi" w:hAnsiTheme="minorHAnsi"/>
          <w:snapToGrid w:val="0"/>
        </w:rPr>
        <w:t xml:space="preserve">the field trip assignment (5% of the course grade), </w:t>
      </w:r>
      <w:r w:rsidRPr="00FE226A">
        <w:rPr>
          <w:rFonts w:asciiTheme="minorHAnsi" w:hAnsiTheme="minorHAnsi"/>
          <w:snapToGrid w:val="0"/>
        </w:rPr>
        <w:t>the GIS assignment (5% of the course grade), and attendance and participation (10% of</w:t>
      </w:r>
      <w:r w:rsidR="007D5670" w:rsidRPr="00FE226A">
        <w:rPr>
          <w:rFonts w:asciiTheme="minorHAnsi" w:hAnsiTheme="minorHAnsi"/>
          <w:snapToGrid w:val="0"/>
        </w:rPr>
        <w:t xml:space="preserve"> the course grade). Speak</w:t>
      </w:r>
      <w:r w:rsidR="00FE226A" w:rsidRPr="00FE226A">
        <w:rPr>
          <w:rFonts w:asciiTheme="minorHAnsi" w:hAnsiTheme="minorHAnsi"/>
          <w:snapToGrid w:val="0"/>
        </w:rPr>
        <w:t xml:space="preserve">ing up, engagement, </w:t>
      </w:r>
      <w:r w:rsidR="00033D04">
        <w:rPr>
          <w:rFonts w:asciiTheme="minorHAnsi" w:hAnsiTheme="minorHAnsi"/>
          <w:snapToGrid w:val="0"/>
        </w:rPr>
        <w:t xml:space="preserve">the online session, </w:t>
      </w:r>
      <w:r w:rsidR="00FE226A" w:rsidRPr="00FE226A">
        <w:rPr>
          <w:rFonts w:asciiTheme="minorHAnsi" w:hAnsiTheme="minorHAnsi"/>
          <w:snapToGrid w:val="0"/>
        </w:rPr>
        <w:t>and effort o</w:t>
      </w:r>
      <w:r w:rsidR="007D5670" w:rsidRPr="00FE226A">
        <w:rPr>
          <w:rFonts w:asciiTheme="minorHAnsi" w:hAnsiTheme="minorHAnsi"/>
          <w:snapToGrid w:val="0"/>
        </w:rPr>
        <w:t>n in-class exercises</w:t>
      </w:r>
      <w:r w:rsidRPr="00FE226A">
        <w:rPr>
          <w:rFonts w:asciiTheme="minorHAnsi" w:hAnsiTheme="minorHAnsi"/>
          <w:snapToGrid w:val="0"/>
        </w:rPr>
        <w:t xml:space="preserve"> </w:t>
      </w:r>
      <w:r w:rsidR="006F7AAB">
        <w:rPr>
          <w:rFonts w:asciiTheme="minorHAnsi" w:hAnsiTheme="minorHAnsi"/>
          <w:snapToGrid w:val="0"/>
        </w:rPr>
        <w:t xml:space="preserve">will </w:t>
      </w:r>
      <w:r w:rsidR="007D5670" w:rsidRPr="00FE226A">
        <w:rPr>
          <w:rFonts w:asciiTheme="minorHAnsi" w:hAnsiTheme="minorHAnsi"/>
          <w:snapToGrid w:val="0"/>
        </w:rPr>
        <w:t xml:space="preserve">determine the evaluation of one’s </w:t>
      </w:r>
      <w:r w:rsidRPr="00FE226A">
        <w:rPr>
          <w:rFonts w:asciiTheme="minorHAnsi" w:hAnsiTheme="minorHAnsi"/>
          <w:snapToGrid w:val="0"/>
        </w:rPr>
        <w:t xml:space="preserve">participation. </w:t>
      </w:r>
      <w:r w:rsidR="005F616A" w:rsidRPr="00FE226A">
        <w:rPr>
          <w:rFonts w:asciiTheme="minorHAnsi" w:hAnsiTheme="minorHAnsi"/>
          <w:snapToGrid w:val="0"/>
        </w:rPr>
        <w:t>Attending all class meetings but not p</w:t>
      </w:r>
      <w:r w:rsidR="00CF0336">
        <w:rPr>
          <w:rFonts w:asciiTheme="minorHAnsi" w:hAnsiTheme="minorHAnsi"/>
          <w:snapToGrid w:val="0"/>
        </w:rPr>
        <w:t xml:space="preserve">articipating actively will </w:t>
      </w:r>
      <w:r w:rsidR="005F616A" w:rsidRPr="00FE226A">
        <w:rPr>
          <w:rFonts w:asciiTheme="minorHAnsi" w:hAnsiTheme="minorHAnsi"/>
          <w:snapToGrid w:val="0"/>
        </w:rPr>
        <w:t xml:space="preserve">earn a student </w:t>
      </w:r>
      <w:r w:rsidR="00CF0336">
        <w:rPr>
          <w:rFonts w:asciiTheme="minorHAnsi" w:hAnsiTheme="minorHAnsi"/>
          <w:snapToGrid w:val="0"/>
        </w:rPr>
        <w:t xml:space="preserve">only </w:t>
      </w:r>
      <w:r w:rsidR="005F616A" w:rsidRPr="00FE226A">
        <w:rPr>
          <w:rFonts w:asciiTheme="minorHAnsi" w:hAnsiTheme="minorHAnsi"/>
          <w:snapToGrid w:val="0"/>
        </w:rPr>
        <w:t xml:space="preserve">a "C" in attendance and </w:t>
      </w:r>
      <w:r w:rsidR="005F616A" w:rsidRPr="00FE226A">
        <w:rPr>
          <w:rFonts w:asciiTheme="minorHAnsi" w:hAnsiTheme="minorHAnsi"/>
          <w:snapToGrid w:val="0"/>
        </w:rPr>
        <w:lastRenderedPageBreak/>
        <w:t xml:space="preserve">participation. </w:t>
      </w:r>
      <w:r w:rsidRPr="00FE226A">
        <w:rPr>
          <w:rFonts w:asciiTheme="minorHAnsi" w:hAnsiTheme="minorHAnsi"/>
          <w:snapToGrid w:val="0"/>
        </w:rPr>
        <w:t>Improvement over the course will be taken into account for those on the borderline between grades.</w:t>
      </w:r>
      <w:r w:rsidR="009146B7">
        <w:rPr>
          <w:rFonts w:asciiTheme="minorHAnsi" w:hAnsiTheme="minorHAnsi"/>
          <w:snapToGrid w:val="0"/>
        </w:rPr>
        <w:t xml:space="preserve"> Late assignments, if accepted, will incur penalties. </w:t>
      </w:r>
      <w:r w:rsidR="009146B7" w:rsidRPr="00F43F4E">
        <w:rPr>
          <w:rFonts w:asciiTheme="minorHAnsi" w:hAnsiTheme="minorHAnsi"/>
          <w:i/>
          <w:snapToGrid w:val="0"/>
        </w:rPr>
        <w:t>In the course’s A-F grading, 90, 80, 70, 60 are the letter breaks, and shades start on the sevens and twos.</w:t>
      </w:r>
    </w:p>
    <w:p w:rsidR="00625AE0" w:rsidRPr="00FE226A" w:rsidRDefault="00625AE0">
      <w:pPr>
        <w:widowControl w:val="0"/>
        <w:rPr>
          <w:rFonts w:asciiTheme="minorHAnsi" w:hAnsiTheme="minorHAnsi"/>
          <w:snapToGrid w:val="0"/>
        </w:rPr>
      </w:pPr>
    </w:p>
    <w:p w:rsidR="00625AE0" w:rsidRPr="00FE226A" w:rsidRDefault="00625AE0">
      <w:pPr>
        <w:widowControl w:val="0"/>
        <w:rPr>
          <w:rFonts w:asciiTheme="minorHAnsi" w:hAnsiTheme="minorHAnsi"/>
          <w:snapToGrid w:val="0"/>
        </w:rPr>
      </w:pPr>
      <w:r w:rsidRPr="00FE226A">
        <w:rPr>
          <w:rFonts w:asciiTheme="minorHAnsi" w:hAnsiTheme="minorHAnsi"/>
          <w:b/>
          <w:snapToGrid w:val="0"/>
        </w:rPr>
        <w:t>Exams:</w:t>
      </w:r>
      <w:r w:rsidRPr="00FE226A">
        <w:rPr>
          <w:rFonts w:asciiTheme="minorHAnsi" w:hAnsiTheme="minorHAnsi"/>
          <w:snapToGrid w:val="0"/>
        </w:rPr>
        <w:t xml:space="preserve"> Exams will be one hour long. Each exam will contain several short identifications and one essay question.</w:t>
      </w:r>
      <w:r w:rsidR="005F6F4F">
        <w:rPr>
          <w:rFonts w:asciiTheme="minorHAnsi" w:hAnsiTheme="minorHAnsi"/>
          <w:snapToGrid w:val="0"/>
        </w:rPr>
        <w:t xml:space="preserve"> </w:t>
      </w:r>
      <w:r w:rsidR="005F6F4F" w:rsidRPr="005F6F4F">
        <w:rPr>
          <w:rFonts w:asciiTheme="minorHAnsi" w:hAnsiTheme="minorHAnsi"/>
          <w:i/>
          <w:snapToGrid w:val="0"/>
        </w:rPr>
        <w:t>No early third exams will be given.</w:t>
      </w:r>
    </w:p>
    <w:p w:rsidR="00625AE0" w:rsidRPr="00FE226A" w:rsidRDefault="00625AE0">
      <w:pPr>
        <w:widowControl w:val="0"/>
        <w:rPr>
          <w:rFonts w:asciiTheme="minorHAnsi" w:hAnsiTheme="minorHAnsi"/>
          <w:snapToGrid w:val="0"/>
        </w:rPr>
      </w:pPr>
    </w:p>
    <w:p w:rsidR="00055C1B" w:rsidRDefault="00625AE0" w:rsidP="00C25EAD">
      <w:pPr>
        <w:widowControl w:val="0"/>
        <w:rPr>
          <w:rFonts w:asciiTheme="minorHAnsi" w:hAnsiTheme="minorHAnsi"/>
          <w:snapToGrid w:val="0"/>
        </w:rPr>
      </w:pPr>
      <w:r w:rsidRPr="00FE226A">
        <w:rPr>
          <w:rFonts w:asciiTheme="minorHAnsi" w:hAnsiTheme="minorHAnsi"/>
          <w:b/>
          <w:snapToGrid w:val="0"/>
        </w:rPr>
        <w:t>Map Quiz:</w:t>
      </w:r>
      <w:r w:rsidRPr="00FE226A">
        <w:rPr>
          <w:rFonts w:asciiTheme="minorHAnsi" w:hAnsiTheme="minorHAnsi"/>
          <w:snapToGrid w:val="0"/>
        </w:rPr>
        <w:t xml:space="preserve"> In an age of great mobility and connectivity, knowing important features and places on our planet’s surface is absolutely necessary. This knowledge (geo-literacy) is an essential part of a university education. Each student in this course will have to demonstrate his/her geo-literacy on a map quiz. </w:t>
      </w:r>
    </w:p>
    <w:p w:rsidR="00055C1B" w:rsidRDefault="00055C1B" w:rsidP="009A2A59">
      <w:pPr>
        <w:rPr>
          <w:rFonts w:asciiTheme="minorHAnsi" w:hAnsiTheme="minorHAnsi"/>
          <w:snapToGrid w:val="0"/>
        </w:rPr>
      </w:pPr>
    </w:p>
    <w:p w:rsidR="00B27C46" w:rsidRPr="00FF0021" w:rsidRDefault="00B27C46" w:rsidP="00B27C46">
      <w:pPr>
        <w:widowControl w:val="0"/>
        <w:ind w:left="1440" w:firstLine="720"/>
        <w:rPr>
          <w:rFonts w:asciiTheme="minorHAnsi" w:hAnsiTheme="minorHAnsi"/>
          <w:snapToGrid w:val="0"/>
        </w:rPr>
      </w:pPr>
      <w:r w:rsidRPr="00FF0021">
        <w:rPr>
          <w:rFonts w:asciiTheme="minorHAnsi" w:hAnsiTheme="minorHAnsi"/>
          <w:b/>
          <w:snapToGrid w:val="0"/>
          <w:u w:val="single"/>
        </w:rPr>
        <w:t>T</w:t>
      </w:r>
      <w:r w:rsidR="00C25EAD">
        <w:rPr>
          <w:rFonts w:asciiTheme="minorHAnsi" w:hAnsiTheme="minorHAnsi"/>
          <w:b/>
          <w:snapToGrid w:val="0"/>
          <w:u w:val="single"/>
        </w:rPr>
        <w:t>OPICS</w:t>
      </w:r>
      <w:r w:rsidRPr="00FF0021">
        <w:rPr>
          <w:rFonts w:asciiTheme="minorHAnsi" w:hAnsiTheme="minorHAnsi"/>
          <w:snapToGrid w:val="0"/>
        </w:rPr>
        <w:tab/>
      </w:r>
      <w:r w:rsidRPr="00FF0021">
        <w:rPr>
          <w:rFonts w:asciiTheme="minorHAnsi" w:hAnsiTheme="minorHAnsi"/>
          <w:snapToGrid w:val="0"/>
        </w:rPr>
        <w:tab/>
      </w:r>
      <w:r w:rsidRPr="00FF0021">
        <w:rPr>
          <w:rFonts w:asciiTheme="minorHAnsi" w:hAnsiTheme="minorHAnsi"/>
          <w:snapToGrid w:val="0"/>
        </w:rPr>
        <w:tab/>
      </w:r>
    </w:p>
    <w:p w:rsidR="00C25EAD" w:rsidRPr="00C25EAD" w:rsidRDefault="00C25EAD" w:rsidP="00B27C46">
      <w:pPr>
        <w:widowControl w:val="0"/>
        <w:rPr>
          <w:rFonts w:asciiTheme="minorHAnsi" w:hAnsiTheme="minorHAnsi"/>
          <w:b/>
          <w:snapToGrid w:val="0"/>
        </w:rPr>
      </w:pPr>
      <w:r w:rsidRPr="00C25EAD">
        <w:rPr>
          <w:rFonts w:asciiTheme="minorHAnsi" w:hAnsiTheme="minorHAnsi"/>
          <w:b/>
          <w:snapToGrid w:val="0"/>
        </w:rPr>
        <w:t>Unit #1</w:t>
      </w:r>
    </w:p>
    <w:p w:rsidR="00B27C46" w:rsidRPr="00FF0021" w:rsidRDefault="00B27C46" w:rsidP="00B27C46">
      <w:pPr>
        <w:widowControl w:val="0"/>
        <w:rPr>
          <w:rFonts w:asciiTheme="minorHAnsi" w:hAnsiTheme="minorHAnsi"/>
          <w:snapToGrid w:val="0"/>
        </w:rPr>
      </w:pPr>
      <w:r w:rsidRPr="00FF0021">
        <w:rPr>
          <w:rFonts w:asciiTheme="minorHAnsi" w:hAnsiTheme="minorHAnsi"/>
          <w:snapToGrid w:val="0"/>
        </w:rPr>
        <w:t>WEEK #1 Introduction, Concepts, and Fundamentals</w:t>
      </w:r>
      <w:r w:rsidRPr="00FF0021">
        <w:rPr>
          <w:rFonts w:asciiTheme="minorHAnsi" w:hAnsiTheme="minorHAnsi"/>
          <w:snapToGrid w:val="0"/>
        </w:rPr>
        <w:tab/>
      </w:r>
    </w:p>
    <w:p w:rsidR="00B27C46" w:rsidRPr="00FF0021" w:rsidRDefault="00B27C46" w:rsidP="00B27C46">
      <w:pPr>
        <w:widowControl w:val="0"/>
        <w:rPr>
          <w:rFonts w:asciiTheme="minorHAnsi" w:hAnsiTheme="minorHAnsi"/>
          <w:snapToGrid w:val="0"/>
        </w:rPr>
      </w:pPr>
    </w:p>
    <w:p w:rsidR="00B27C46" w:rsidRPr="00FF0021" w:rsidRDefault="00B27C46" w:rsidP="00B27C46">
      <w:pPr>
        <w:widowControl w:val="0"/>
        <w:rPr>
          <w:rFonts w:asciiTheme="minorHAnsi" w:hAnsiTheme="minorHAnsi"/>
          <w:snapToGrid w:val="0"/>
        </w:rPr>
      </w:pPr>
      <w:r w:rsidRPr="00FF0021">
        <w:rPr>
          <w:rFonts w:asciiTheme="minorHAnsi" w:hAnsiTheme="minorHAnsi"/>
          <w:snapToGrid w:val="0"/>
        </w:rPr>
        <w:t>WEEK #2 Maps, Mapmaking, and Cartography</w:t>
      </w:r>
      <w:r w:rsidRPr="00FF0021">
        <w:rPr>
          <w:rFonts w:asciiTheme="minorHAnsi" w:hAnsiTheme="minorHAnsi"/>
          <w:snapToGrid w:val="0"/>
        </w:rPr>
        <w:tab/>
      </w:r>
      <w:r w:rsidRPr="00FF0021">
        <w:rPr>
          <w:rFonts w:asciiTheme="minorHAnsi" w:hAnsiTheme="minorHAnsi"/>
          <w:snapToGrid w:val="0"/>
        </w:rPr>
        <w:tab/>
      </w:r>
    </w:p>
    <w:p w:rsidR="00B27C46" w:rsidRPr="00FF0021" w:rsidRDefault="00B27C46" w:rsidP="00B27C46">
      <w:pPr>
        <w:widowControl w:val="0"/>
        <w:rPr>
          <w:rFonts w:asciiTheme="minorHAnsi" w:hAnsiTheme="minorHAnsi"/>
          <w:snapToGrid w:val="0"/>
        </w:rPr>
      </w:pPr>
    </w:p>
    <w:p w:rsidR="00B27C46" w:rsidRDefault="00B27C46" w:rsidP="00B27C46">
      <w:pPr>
        <w:widowControl w:val="0"/>
        <w:rPr>
          <w:rFonts w:asciiTheme="minorHAnsi" w:hAnsiTheme="minorHAnsi"/>
          <w:snapToGrid w:val="0"/>
        </w:rPr>
      </w:pPr>
      <w:r>
        <w:rPr>
          <w:rFonts w:asciiTheme="minorHAnsi" w:hAnsiTheme="minorHAnsi"/>
          <w:snapToGrid w:val="0"/>
        </w:rPr>
        <w:t>WEEK #3 Q5 and GIS Assignment</w:t>
      </w:r>
      <w:r>
        <w:rPr>
          <w:rFonts w:asciiTheme="minorHAnsi" w:hAnsiTheme="minorHAnsi"/>
          <w:snapToGrid w:val="0"/>
        </w:rPr>
        <w:tab/>
      </w:r>
      <w:r>
        <w:rPr>
          <w:rFonts w:asciiTheme="minorHAnsi" w:hAnsiTheme="minorHAnsi"/>
          <w:snapToGrid w:val="0"/>
        </w:rPr>
        <w:tab/>
      </w:r>
      <w:r>
        <w:rPr>
          <w:rFonts w:asciiTheme="minorHAnsi" w:hAnsiTheme="minorHAnsi"/>
          <w:snapToGrid w:val="0"/>
        </w:rPr>
        <w:tab/>
      </w:r>
      <w:r>
        <w:rPr>
          <w:rFonts w:asciiTheme="minorHAnsi" w:hAnsiTheme="minorHAnsi"/>
          <w:snapToGrid w:val="0"/>
        </w:rPr>
        <w:tab/>
      </w:r>
      <w:r w:rsidRPr="00FF0021">
        <w:rPr>
          <w:rFonts w:asciiTheme="minorHAnsi" w:hAnsiTheme="minorHAnsi"/>
          <w:snapToGrid w:val="0"/>
        </w:rPr>
        <w:tab/>
      </w:r>
    </w:p>
    <w:p w:rsidR="00B27C46" w:rsidRPr="00FF0021" w:rsidRDefault="00B27C46" w:rsidP="00B27C46">
      <w:pPr>
        <w:widowControl w:val="0"/>
        <w:rPr>
          <w:rFonts w:asciiTheme="minorHAnsi" w:hAnsiTheme="minorHAnsi"/>
          <w:snapToGrid w:val="0"/>
        </w:rPr>
      </w:pPr>
      <w:r w:rsidRPr="00FF0021">
        <w:rPr>
          <w:rFonts w:asciiTheme="minorHAnsi" w:hAnsiTheme="minorHAnsi"/>
          <w:snapToGrid w:val="0"/>
        </w:rPr>
        <w:tab/>
      </w:r>
      <w:r w:rsidRPr="00FF0021">
        <w:rPr>
          <w:rFonts w:asciiTheme="minorHAnsi" w:hAnsiTheme="minorHAnsi"/>
          <w:snapToGrid w:val="0"/>
        </w:rPr>
        <w:tab/>
      </w:r>
    </w:p>
    <w:p w:rsidR="00C25EAD" w:rsidRPr="00FF0021" w:rsidRDefault="00B27C46" w:rsidP="00C25EAD">
      <w:pPr>
        <w:widowControl w:val="0"/>
        <w:rPr>
          <w:rFonts w:asciiTheme="minorHAnsi" w:hAnsiTheme="minorHAnsi"/>
          <w:snapToGrid w:val="0"/>
        </w:rPr>
      </w:pPr>
      <w:r w:rsidRPr="00FF0021">
        <w:rPr>
          <w:rFonts w:asciiTheme="minorHAnsi" w:hAnsiTheme="minorHAnsi"/>
          <w:snapToGrid w:val="0"/>
        </w:rPr>
        <w:t>WEEK #4 Landforms</w:t>
      </w:r>
      <w:r w:rsidRPr="00FF0021">
        <w:rPr>
          <w:rFonts w:asciiTheme="minorHAnsi" w:hAnsiTheme="minorHAnsi"/>
          <w:snapToGrid w:val="0"/>
        </w:rPr>
        <w:tab/>
      </w:r>
      <w:r w:rsidRPr="00FF0021">
        <w:rPr>
          <w:rFonts w:asciiTheme="minorHAnsi" w:hAnsiTheme="minorHAnsi"/>
          <w:snapToGrid w:val="0"/>
        </w:rPr>
        <w:tab/>
      </w:r>
      <w:r w:rsidRPr="00FF0021">
        <w:rPr>
          <w:rFonts w:asciiTheme="minorHAnsi" w:hAnsiTheme="minorHAnsi"/>
          <w:snapToGrid w:val="0"/>
        </w:rPr>
        <w:tab/>
      </w:r>
      <w:r w:rsidRPr="00FF0021">
        <w:rPr>
          <w:rFonts w:asciiTheme="minorHAnsi" w:hAnsiTheme="minorHAnsi"/>
          <w:snapToGrid w:val="0"/>
        </w:rPr>
        <w:tab/>
      </w:r>
      <w:r w:rsidRPr="00FF0021">
        <w:rPr>
          <w:rFonts w:asciiTheme="minorHAnsi" w:hAnsiTheme="minorHAnsi"/>
          <w:snapToGrid w:val="0"/>
        </w:rPr>
        <w:tab/>
      </w:r>
      <w:r w:rsidRPr="00FF0021">
        <w:rPr>
          <w:rFonts w:asciiTheme="minorHAnsi" w:hAnsiTheme="minorHAnsi"/>
          <w:snapToGrid w:val="0"/>
        </w:rPr>
        <w:tab/>
      </w:r>
    </w:p>
    <w:p w:rsidR="00B27C46" w:rsidRPr="00FF0021" w:rsidRDefault="00B27C46" w:rsidP="00BA6B78">
      <w:pPr>
        <w:widowControl w:val="0"/>
        <w:ind w:left="5040" w:firstLine="720"/>
        <w:rPr>
          <w:rFonts w:asciiTheme="minorHAnsi" w:hAnsiTheme="minorHAnsi"/>
          <w:snapToGrid w:val="0"/>
        </w:rPr>
      </w:pPr>
      <w:r w:rsidRPr="00FF0021">
        <w:rPr>
          <w:rFonts w:asciiTheme="minorHAnsi" w:hAnsiTheme="minorHAnsi"/>
          <w:snapToGrid w:val="0"/>
        </w:rPr>
        <w:tab/>
      </w:r>
    </w:p>
    <w:p w:rsidR="00C25EAD" w:rsidRDefault="00B27C46" w:rsidP="00B27C46">
      <w:pPr>
        <w:widowControl w:val="0"/>
        <w:rPr>
          <w:rFonts w:asciiTheme="minorHAnsi" w:hAnsiTheme="minorHAnsi"/>
          <w:snapToGrid w:val="0"/>
        </w:rPr>
      </w:pPr>
      <w:r w:rsidRPr="00FF0021">
        <w:rPr>
          <w:rFonts w:asciiTheme="minorHAnsi" w:hAnsiTheme="minorHAnsi"/>
          <w:snapToGrid w:val="0"/>
        </w:rPr>
        <w:t xml:space="preserve">WEEK #5 </w:t>
      </w:r>
      <w:proofErr w:type="gramStart"/>
      <w:r w:rsidRPr="00FF0021">
        <w:rPr>
          <w:rFonts w:asciiTheme="minorHAnsi" w:hAnsiTheme="minorHAnsi"/>
          <w:snapToGrid w:val="0"/>
        </w:rPr>
        <w:t>The</w:t>
      </w:r>
      <w:proofErr w:type="gramEnd"/>
      <w:r w:rsidRPr="00FF0021">
        <w:rPr>
          <w:rFonts w:asciiTheme="minorHAnsi" w:hAnsiTheme="minorHAnsi"/>
          <w:snapToGrid w:val="0"/>
        </w:rPr>
        <w:t xml:space="preserve"> Phys</w:t>
      </w:r>
      <w:r>
        <w:rPr>
          <w:rFonts w:asciiTheme="minorHAnsi" w:hAnsiTheme="minorHAnsi"/>
          <w:snapToGrid w:val="0"/>
        </w:rPr>
        <w:t>ical World: Climate and Weather</w:t>
      </w:r>
      <w:r>
        <w:rPr>
          <w:rFonts w:asciiTheme="minorHAnsi" w:hAnsiTheme="minorHAnsi"/>
          <w:snapToGrid w:val="0"/>
        </w:rPr>
        <w:tab/>
      </w:r>
    </w:p>
    <w:p w:rsidR="00C25EAD" w:rsidRDefault="00C25EAD" w:rsidP="00B27C46">
      <w:pPr>
        <w:widowControl w:val="0"/>
        <w:rPr>
          <w:rFonts w:asciiTheme="minorHAnsi" w:hAnsiTheme="minorHAnsi"/>
          <w:snapToGrid w:val="0"/>
        </w:rPr>
      </w:pPr>
    </w:p>
    <w:p w:rsidR="00C25EAD" w:rsidRPr="00C25EAD" w:rsidRDefault="00C25EAD" w:rsidP="00C25EAD">
      <w:pPr>
        <w:widowControl w:val="0"/>
        <w:rPr>
          <w:rFonts w:asciiTheme="minorHAnsi" w:hAnsiTheme="minorHAnsi"/>
          <w:b/>
          <w:snapToGrid w:val="0"/>
        </w:rPr>
      </w:pPr>
      <w:r w:rsidRPr="00C25EAD">
        <w:rPr>
          <w:rFonts w:asciiTheme="minorHAnsi" w:hAnsiTheme="minorHAnsi"/>
          <w:b/>
          <w:snapToGrid w:val="0"/>
        </w:rPr>
        <w:t>Unit #</w:t>
      </w:r>
      <w:r>
        <w:rPr>
          <w:rFonts w:asciiTheme="minorHAnsi" w:hAnsiTheme="minorHAnsi"/>
          <w:b/>
          <w:snapToGrid w:val="0"/>
        </w:rPr>
        <w:t>2</w:t>
      </w:r>
    </w:p>
    <w:p w:rsidR="00B27C46" w:rsidRPr="00FF0021" w:rsidRDefault="00B27C46" w:rsidP="00B27C46">
      <w:pPr>
        <w:widowControl w:val="0"/>
        <w:rPr>
          <w:rFonts w:asciiTheme="minorHAnsi" w:hAnsiTheme="minorHAnsi"/>
          <w:snapToGrid w:val="0"/>
        </w:rPr>
      </w:pPr>
      <w:r>
        <w:rPr>
          <w:rFonts w:asciiTheme="minorHAnsi" w:hAnsiTheme="minorHAnsi"/>
          <w:snapToGrid w:val="0"/>
        </w:rPr>
        <w:tab/>
      </w:r>
    </w:p>
    <w:p w:rsidR="00B27C46" w:rsidRPr="00C25EAD" w:rsidRDefault="00B27C46" w:rsidP="00C25EAD">
      <w:pPr>
        <w:pStyle w:val="Footer"/>
        <w:widowControl w:val="0"/>
        <w:tabs>
          <w:tab w:val="clear" w:pos="4320"/>
          <w:tab w:val="clear" w:pos="8640"/>
        </w:tabs>
        <w:rPr>
          <w:rFonts w:asciiTheme="minorHAnsi" w:hAnsiTheme="minorHAnsi"/>
          <w:b/>
          <w:snapToGrid w:val="0"/>
        </w:rPr>
      </w:pPr>
      <w:r w:rsidRPr="00FF0021">
        <w:rPr>
          <w:rFonts w:asciiTheme="minorHAnsi" w:hAnsiTheme="minorHAnsi"/>
          <w:snapToGrid w:val="0"/>
        </w:rPr>
        <w:t xml:space="preserve">WEEK #6 </w:t>
      </w:r>
      <w:r w:rsidR="007E68CD">
        <w:rPr>
          <w:rFonts w:asciiTheme="minorHAnsi" w:hAnsiTheme="minorHAnsi"/>
          <w:snapToGrid w:val="0"/>
        </w:rPr>
        <w:t xml:space="preserve">&amp; </w:t>
      </w:r>
      <w:r w:rsidRPr="00FF0021">
        <w:rPr>
          <w:rFonts w:asciiTheme="minorHAnsi" w:hAnsiTheme="minorHAnsi"/>
          <w:snapToGrid w:val="0"/>
        </w:rPr>
        <w:t xml:space="preserve">WEEK #7 </w:t>
      </w:r>
      <w:proofErr w:type="gramStart"/>
      <w:r w:rsidRPr="00FF0021">
        <w:rPr>
          <w:rFonts w:asciiTheme="minorHAnsi" w:hAnsiTheme="minorHAnsi"/>
          <w:snapToGrid w:val="0"/>
        </w:rPr>
        <w:t>The</w:t>
      </w:r>
      <w:proofErr w:type="gramEnd"/>
      <w:r w:rsidRPr="00FF0021">
        <w:rPr>
          <w:rFonts w:asciiTheme="minorHAnsi" w:hAnsiTheme="minorHAnsi"/>
          <w:snapToGrid w:val="0"/>
        </w:rPr>
        <w:t xml:space="preserve"> Huma</w:t>
      </w:r>
      <w:r>
        <w:rPr>
          <w:rFonts w:asciiTheme="minorHAnsi" w:hAnsiTheme="minorHAnsi"/>
          <w:snapToGrid w:val="0"/>
        </w:rPr>
        <w:t>n Impact</w:t>
      </w:r>
      <w:r>
        <w:rPr>
          <w:rFonts w:asciiTheme="minorHAnsi" w:hAnsiTheme="minorHAnsi"/>
          <w:snapToGrid w:val="0"/>
        </w:rPr>
        <w:tab/>
      </w:r>
    </w:p>
    <w:p w:rsidR="00B27C46" w:rsidRPr="00FF0021" w:rsidRDefault="00B27C46" w:rsidP="00B27C46">
      <w:pPr>
        <w:pStyle w:val="Footer"/>
        <w:widowControl w:val="0"/>
        <w:tabs>
          <w:tab w:val="clear" w:pos="4320"/>
          <w:tab w:val="clear" w:pos="8640"/>
        </w:tabs>
        <w:rPr>
          <w:rFonts w:asciiTheme="minorHAnsi" w:hAnsiTheme="minorHAnsi"/>
          <w:snapToGrid w:val="0"/>
        </w:rPr>
      </w:pPr>
    </w:p>
    <w:p w:rsidR="00B27C46" w:rsidRPr="00FF0021" w:rsidRDefault="00B27C46" w:rsidP="00B27C46">
      <w:pPr>
        <w:widowControl w:val="0"/>
        <w:rPr>
          <w:rFonts w:asciiTheme="minorHAnsi" w:hAnsiTheme="minorHAnsi"/>
          <w:snapToGrid w:val="0"/>
        </w:rPr>
      </w:pPr>
      <w:r w:rsidRPr="00FF0021">
        <w:rPr>
          <w:rFonts w:asciiTheme="minorHAnsi" w:hAnsiTheme="minorHAnsi"/>
          <w:snapToGrid w:val="0"/>
        </w:rPr>
        <w:t xml:space="preserve">WEEK </w:t>
      </w:r>
      <w:proofErr w:type="gramStart"/>
      <w:r w:rsidRPr="00FF0021">
        <w:rPr>
          <w:rFonts w:asciiTheme="minorHAnsi" w:hAnsiTheme="minorHAnsi"/>
          <w:snapToGrid w:val="0"/>
        </w:rPr>
        <w:t>#8 Demography</w:t>
      </w:r>
      <w:proofErr w:type="gramEnd"/>
      <w:r w:rsidRPr="00FF0021">
        <w:rPr>
          <w:rFonts w:asciiTheme="minorHAnsi" w:hAnsiTheme="minorHAnsi"/>
          <w:snapToGrid w:val="0"/>
        </w:rPr>
        <w:t xml:space="preserve"> and Population Geography</w:t>
      </w:r>
      <w:r w:rsidRPr="00FF0021">
        <w:rPr>
          <w:rFonts w:asciiTheme="minorHAnsi" w:hAnsiTheme="minorHAnsi"/>
          <w:snapToGrid w:val="0"/>
        </w:rPr>
        <w:tab/>
      </w:r>
      <w:r w:rsidRPr="00FF0021">
        <w:rPr>
          <w:rFonts w:asciiTheme="minorHAnsi" w:hAnsiTheme="minorHAnsi"/>
          <w:snapToGrid w:val="0"/>
        </w:rPr>
        <w:tab/>
      </w:r>
    </w:p>
    <w:p w:rsidR="00B27C46" w:rsidRPr="00FF0021" w:rsidRDefault="00B27C46" w:rsidP="00B27C46">
      <w:pPr>
        <w:widowControl w:val="0"/>
        <w:rPr>
          <w:rFonts w:asciiTheme="minorHAnsi" w:hAnsiTheme="minorHAnsi"/>
          <w:snapToGrid w:val="0"/>
        </w:rPr>
      </w:pPr>
    </w:p>
    <w:p w:rsidR="000C0CCB" w:rsidRDefault="00B27C46" w:rsidP="00B27C46">
      <w:pPr>
        <w:pStyle w:val="Footer"/>
        <w:widowControl w:val="0"/>
        <w:tabs>
          <w:tab w:val="clear" w:pos="4320"/>
          <w:tab w:val="clear" w:pos="8640"/>
        </w:tabs>
        <w:rPr>
          <w:rFonts w:asciiTheme="minorHAnsi" w:hAnsiTheme="minorHAnsi"/>
          <w:snapToGrid w:val="0"/>
        </w:rPr>
      </w:pPr>
      <w:r w:rsidRPr="00FF0021">
        <w:rPr>
          <w:rFonts w:asciiTheme="minorHAnsi" w:hAnsiTheme="minorHAnsi"/>
          <w:snapToGrid w:val="0"/>
        </w:rPr>
        <w:t xml:space="preserve">WEEK </w:t>
      </w:r>
      <w:proofErr w:type="gramStart"/>
      <w:r w:rsidRPr="00FF0021">
        <w:rPr>
          <w:rFonts w:asciiTheme="minorHAnsi" w:hAnsiTheme="minorHAnsi"/>
          <w:snapToGrid w:val="0"/>
        </w:rPr>
        <w:t>#9</w:t>
      </w:r>
      <w:r>
        <w:rPr>
          <w:rFonts w:asciiTheme="minorHAnsi" w:hAnsiTheme="minorHAnsi"/>
          <w:snapToGrid w:val="0"/>
        </w:rPr>
        <w:t xml:space="preserve"> Cultural Geography</w:t>
      </w:r>
      <w:proofErr w:type="gramEnd"/>
      <w:r>
        <w:rPr>
          <w:rFonts w:asciiTheme="minorHAnsi" w:hAnsiTheme="minorHAnsi"/>
          <w:snapToGrid w:val="0"/>
        </w:rPr>
        <w:t xml:space="preserve"> and </w:t>
      </w:r>
      <w:r w:rsidRPr="00FF0021">
        <w:rPr>
          <w:rFonts w:asciiTheme="minorHAnsi" w:hAnsiTheme="minorHAnsi"/>
          <w:snapToGrid w:val="0"/>
        </w:rPr>
        <w:t>Spatial Behavior</w:t>
      </w:r>
    </w:p>
    <w:p w:rsidR="00B27C46" w:rsidRPr="00FF0021" w:rsidRDefault="00B27C46" w:rsidP="00B27C46">
      <w:pPr>
        <w:pStyle w:val="Footer"/>
        <w:widowControl w:val="0"/>
        <w:tabs>
          <w:tab w:val="clear" w:pos="4320"/>
          <w:tab w:val="clear" w:pos="8640"/>
        </w:tabs>
        <w:rPr>
          <w:rFonts w:asciiTheme="minorHAnsi" w:hAnsiTheme="minorHAnsi"/>
          <w:snapToGrid w:val="0"/>
        </w:rPr>
      </w:pPr>
      <w:r w:rsidRPr="00FF0021">
        <w:rPr>
          <w:rFonts w:asciiTheme="minorHAnsi" w:hAnsiTheme="minorHAnsi"/>
          <w:snapToGrid w:val="0"/>
        </w:rPr>
        <w:tab/>
      </w:r>
      <w:r>
        <w:rPr>
          <w:rFonts w:asciiTheme="minorHAnsi" w:hAnsiTheme="minorHAnsi"/>
          <w:snapToGrid w:val="0"/>
        </w:rPr>
        <w:tab/>
      </w:r>
      <w:r w:rsidRPr="00FF0021">
        <w:rPr>
          <w:rFonts w:asciiTheme="minorHAnsi" w:hAnsiTheme="minorHAnsi"/>
          <w:snapToGrid w:val="0"/>
        </w:rPr>
        <w:tab/>
      </w:r>
      <w:r w:rsidRPr="00FF0021">
        <w:rPr>
          <w:rFonts w:asciiTheme="minorHAnsi" w:hAnsiTheme="minorHAnsi"/>
          <w:snapToGrid w:val="0"/>
        </w:rPr>
        <w:tab/>
      </w:r>
      <w:r w:rsidRPr="00FF0021">
        <w:rPr>
          <w:rFonts w:asciiTheme="minorHAnsi" w:hAnsiTheme="minorHAnsi"/>
          <w:snapToGrid w:val="0"/>
        </w:rPr>
        <w:tab/>
      </w:r>
    </w:p>
    <w:p w:rsidR="00B27C46" w:rsidRPr="00FF0021" w:rsidRDefault="00B27C46" w:rsidP="00B27C46">
      <w:pPr>
        <w:widowControl w:val="0"/>
        <w:rPr>
          <w:rFonts w:asciiTheme="minorHAnsi" w:hAnsiTheme="minorHAnsi"/>
          <w:snapToGrid w:val="0"/>
        </w:rPr>
      </w:pPr>
      <w:r>
        <w:rPr>
          <w:rFonts w:asciiTheme="minorHAnsi" w:hAnsiTheme="minorHAnsi"/>
          <w:snapToGrid w:val="0"/>
        </w:rPr>
        <w:t xml:space="preserve">WEEK </w:t>
      </w:r>
      <w:proofErr w:type="gramStart"/>
      <w:r>
        <w:rPr>
          <w:rFonts w:asciiTheme="minorHAnsi" w:hAnsiTheme="minorHAnsi"/>
          <w:snapToGrid w:val="0"/>
        </w:rPr>
        <w:t>#10</w:t>
      </w:r>
      <w:r w:rsidRPr="00FF0021">
        <w:rPr>
          <w:rFonts w:asciiTheme="minorHAnsi" w:hAnsiTheme="minorHAnsi"/>
          <w:snapToGrid w:val="0"/>
        </w:rPr>
        <w:t xml:space="preserve"> Political Geography</w:t>
      </w:r>
      <w:proofErr w:type="gramEnd"/>
      <w:r w:rsidRPr="00FF0021">
        <w:rPr>
          <w:rFonts w:asciiTheme="minorHAnsi" w:hAnsiTheme="minorHAnsi"/>
          <w:snapToGrid w:val="0"/>
        </w:rPr>
        <w:t>: Territories and Countries</w:t>
      </w:r>
      <w:r w:rsidRPr="00FF0021">
        <w:rPr>
          <w:rFonts w:asciiTheme="minorHAnsi" w:hAnsiTheme="minorHAnsi"/>
          <w:snapToGrid w:val="0"/>
        </w:rPr>
        <w:tab/>
      </w:r>
    </w:p>
    <w:p w:rsidR="00B27C46" w:rsidRPr="00FF0021" w:rsidRDefault="00B27C46" w:rsidP="00B27C46">
      <w:pPr>
        <w:widowControl w:val="0"/>
        <w:rPr>
          <w:rFonts w:asciiTheme="minorHAnsi" w:hAnsiTheme="minorHAnsi"/>
          <w:snapToGrid w:val="0"/>
        </w:rPr>
      </w:pPr>
    </w:p>
    <w:p w:rsidR="00B27C46" w:rsidRPr="00FF0021" w:rsidRDefault="00C25EAD" w:rsidP="00B27C46">
      <w:pPr>
        <w:widowControl w:val="0"/>
        <w:rPr>
          <w:rFonts w:asciiTheme="minorHAnsi" w:hAnsiTheme="minorHAnsi"/>
          <w:snapToGrid w:val="0"/>
        </w:rPr>
      </w:pPr>
      <w:proofErr w:type="gramStart"/>
      <w:r>
        <w:rPr>
          <w:rFonts w:asciiTheme="minorHAnsi" w:hAnsiTheme="minorHAnsi"/>
          <w:b/>
          <w:snapToGrid w:val="0"/>
        </w:rPr>
        <w:t xml:space="preserve">Unit </w:t>
      </w:r>
      <w:r w:rsidR="00B27C46" w:rsidRPr="00FF0021">
        <w:rPr>
          <w:rFonts w:asciiTheme="minorHAnsi" w:hAnsiTheme="minorHAnsi"/>
          <w:b/>
          <w:snapToGrid w:val="0"/>
        </w:rPr>
        <w:t xml:space="preserve"> </w:t>
      </w:r>
      <w:r>
        <w:rPr>
          <w:rFonts w:asciiTheme="minorHAnsi" w:hAnsiTheme="minorHAnsi"/>
          <w:b/>
          <w:snapToGrid w:val="0"/>
        </w:rPr>
        <w:t>#</w:t>
      </w:r>
      <w:proofErr w:type="gramEnd"/>
      <w:r>
        <w:rPr>
          <w:rFonts w:asciiTheme="minorHAnsi" w:hAnsiTheme="minorHAnsi"/>
          <w:b/>
          <w:snapToGrid w:val="0"/>
        </w:rPr>
        <w:t>3</w:t>
      </w:r>
      <w:r w:rsidR="00BA6B78">
        <w:rPr>
          <w:rFonts w:asciiTheme="minorHAnsi" w:hAnsiTheme="minorHAnsi"/>
          <w:b/>
          <w:snapToGrid w:val="0"/>
        </w:rPr>
        <w:t xml:space="preserve"> </w:t>
      </w:r>
    </w:p>
    <w:p w:rsidR="00B27C46" w:rsidRPr="00FF0021" w:rsidRDefault="00B27C46" w:rsidP="00B27C46">
      <w:pPr>
        <w:widowControl w:val="0"/>
        <w:rPr>
          <w:rFonts w:asciiTheme="minorHAnsi" w:hAnsiTheme="minorHAnsi"/>
          <w:snapToGrid w:val="0"/>
        </w:rPr>
      </w:pPr>
    </w:p>
    <w:p w:rsidR="00B27C46" w:rsidRDefault="00C25EAD" w:rsidP="00B27C46">
      <w:pPr>
        <w:widowControl w:val="0"/>
        <w:rPr>
          <w:rFonts w:asciiTheme="minorHAnsi" w:hAnsiTheme="minorHAnsi"/>
          <w:snapToGrid w:val="0"/>
        </w:rPr>
      </w:pPr>
      <w:r>
        <w:rPr>
          <w:rFonts w:asciiTheme="minorHAnsi" w:hAnsiTheme="minorHAnsi"/>
          <w:snapToGrid w:val="0"/>
        </w:rPr>
        <w:t xml:space="preserve">WEEK #11 &amp; </w:t>
      </w:r>
      <w:r w:rsidR="00B27C46">
        <w:rPr>
          <w:rFonts w:asciiTheme="minorHAnsi" w:hAnsiTheme="minorHAnsi"/>
          <w:snapToGrid w:val="0"/>
        </w:rPr>
        <w:t>WEEK #12 Economic Geography</w:t>
      </w:r>
      <w:r w:rsidR="00B27C46">
        <w:rPr>
          <w:rFonts w:asciiTheme="minorHAnsi" w:hAnsiTheme="minorHAnsi"/>
          <w:snapToGrid w:val="0"/>
        </w:rPr>
        <w:tab/>
      </w:r>
      <w:r w:rsidR="00B27C46">
        <w:rPr>
          <w:rFonts w:asciiTheme="minorHAnsi" w:hAnsiTheme="minorHAnsi"/>
          <w:snapToGrid w:val="0"/>
        </w:rPr>
        <w:tab/>
      </w:r>
      <w:r w:rsidR="00B27C46">
        <w:rPr>
          <w:rFonts w:asciiTheme="minorHAnsi" w:hAnsiTheme="minorHAnsi"/>
          <w:snapToGrid w:val="0"/>
        </w:rPr>
        <w:tab/>
      </w:r>
      <w:r w:rsidR="00B27C46">
        <w:rPr>
          <w:rFonts w:asciiTheme="minorHAnsi" w:hAnsiTheme="minorHAnsi"/>
          <w:snapToGrid w:val="0"/>
        </w:rPr>
        <w:tab/>
      </w:r>
    </w:p>
    <w:p w:rsidR="00BA6B78" w:rsidRPr="00FF0021" w:rsidRDefault="00BA6B78" w:rsidP="00B27C46">
      <w:pPr>
        <w:widowControl w:val="0"/>
        <w:rPr>
          <w:rFonts w:asciiTheme="minorHAnsi" w:hAnsiTheme="minorHAnsi"/>
          <w:snapToGrid w:val="0"/>
        </w:rPr>
      </w:pPr>
    </w:p>
    <w:p w:rsidR="00C25EAD" w:rsidRPr="00FF0021" w:rsidRDefault="00B27C46" w:rsidP="00C25EAD">
      <w:pPr>
        <w:widowControl w:val="0"/>
        <w:rPr>
          <w:rFonts w:asciiTheme="minorHAnsi" w:hAnsiTheme="minorHAnsi"/>
          <w:snapToGrid w:val="0"/>
        </w:rPr>
      </w:pPr>
      <w:r>
        <w:rPr>
          <w:rFonts w:asciiTheme="minorHAnsi" w:hAnsiTheme="minorHAnsi"/>
          <w:snapToGrid w:val="0"/>
        </w:rPr>
        <w:t>WEEK #13 Natural Resources</w:t>
      </w:r>
      <w:r>
        <w:rPr>
          <w:rFonts w:asciiTheme="minorHAnsi" w:hAnsiTheme="minorHAnsi"/>
          <w:snapToGrid w:val="0"/>
        </w:rPr>
        <w:tab/>
      </w:r>
    </w:p>
    <w:p w:rsidR="00B27C46" w:rsidRPr="00FF0021" w:rsidRDefault="00B27C46" w:rsidP="00B27C46">
      <w:pPr>
        <w:widowControl w:val="0"/>
        <w:rPr>
          <w:rFonts w:asciiTheme="minorHAnsi" w:hAnsiTheme="minorHAnsi"/>
          <w:snapToGrid w:val="0"/>
        </w:rPr>
      </w:pPr>
      <w:r w:rsidRPr="00FF0021">
        <w:rPr>
          <w:rFonts w:asciiTheme="minorHAnsi" w:hAnsiTheme="minorHAnsi"/>
          <w:snapToGrid w:val="0"/>
        </w:rPr>
        <w:tab/>
      </w:r>
      <w:r w:rsidRPr="00FF0021">
        <w:rPr>
          <w:rFonts w:asciiTheme="minorHAnsi" w:hAnsiTheme="minorHAnsi"/>
          <w:snapToGrid w:val="0"/>
        </w:rPr>
        <w:tab/>
      </w:r>
    </w:p>
    <w:p w:rsidR="00B27C46" w:rsidRPr="00FF0021" w:rsidRDefault="00B27C46" w:rsidP="00B27C46">
      <w:pPr>
        <w:widowControl w:val="0"/>
        <w:rPr>
          <w:rFonts w:asciiTheme="minorHAnsi" w:hAnsiTheme="minorHAnsi"/>
          <w:snapToGrid w:val="0"/>
        </w:rPr>
      </w:pPr>
      <w:r>
        <w:rPr>
          <w:rFonts w:asciiTheme="minorHAnsi" w:hAnsiTheme="minorHAnsi"/>
          <w:snapToGrid w:val="0"/>
        </w:rPr>
        <w:t>WEEK #14</w:t>
      </w:r>
      <w:r w:rsidRPr="00FF0021">
        <w:rPr>
          <w:rFonts w:asciiTheme="minorHAnsi" w:hAnsiTheme="minorHAnsi"/>
          <w:snapToGrid w:val="0"/>
        </w:rPr>
        <w:t xml:space="preserve"> </w:t>
      </w:r>
      <w:r w:rsidR="00C25EAD">
        <w:rPr>
          <w:rFonts w:asciiTheme="minorHAnsi" w:hAnsiTheme="minorHAnsi"/>
          <w:snapToGrid w:val="0"/>
        </w:rPr>
        <w:t xml:space="preserve">&amp; </w:t>
      </w:r>
      <w:r>
        <w:rPr>
          <w:rFonts w:asciiTheme="minorHAnsi" w:hAnsiTheme="minorHAnsi"/>
          <w:snapToGrid w:val="0"/>
        </w:rPr>
        <w:t>WEEK #15</w:t>
      </w:r>
      <w:r w:rsidRPr="00FF0021">
        <w:rPr>
          <w:rFonts w:asciiTheme="minorHAnsi" w:hAnsiTheme="minorHAnsi"/>
          <w:snapToGrid w:val="0"/>
        </w:rPr>
        <w:t xml:space="preserve"> </w:t>
      </w:r>
      <w:r w:rsidR="00C25EAD" w:rsidRPr="00FF0021">
        <w:rPr>
          <w:rFonts w:asciiTheme="minorHAnsi" w:hAnsiTheme="minorHAnsi"/>
          <w:snapToGrid w:val="0"/>
        </w:rPr>
        <w:t>Urban Geograp</w:t>
      </w:r>
      <w:r w:rsidR="00C25EAD">
        <w:rPr>
          <w:rFonts w:asciiTheme="minorHAnsi" w:hAnsiTheme="minorHAnsi"/>
          <w:snapToGrid w:val="0"/>
        </w:rPr>
        <w:t>hy and Regions</w:t>
      </w:r>
    </w:p>
    <w:p w:rsidR="00625AE0" w:rsidRPr="00A1429E" w:rsidRDefault="00625AE0" w:rsidP="0050121B">
      <w:pPr>
        <w:widowControl w:val="0"/>
        <w:rPr>
          <w:rFonts w:asciiTheme="minorHAnsi" w:hAnsiTheme="minorHAnsi"/>
        </w:rPr>
      </w:pPr>
    </w:p>
    <w:sectPr w:rsidR="00625AE0" w:rsidRPr="00A1429E" w:rsidSect="002F08B5">
      <w:headerReference w:type="default" r:id="rId7"/>
      <w:footerReference w:type="even" r:id="rId8"/>
      <w:footerReference w:type="default" r:id="rId9"/>
      <w:pgSz w:w="12240" w:h="15840"/>
      <w:pgMar w:top="1440" w:right="1440" w:bottom="1008"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D50" w:rsidRDefault="00A92D50">
      <w:r>
        <w:separator/>
      </w:r>
    </w:p>
  </w:endnote>
  <w:endnote w:type="continuationSeparator" w:id="0">
    <w:p w:rsidR="00A92D50" w:rsidRDefault="00A9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B8" w:rsidRDefault="00BC5C88">
    <w:pPr>
      <w:pStyle w:val="Footer"/>
      <w:framePr w:wrap="around" w:vAnchor="text" w:hAnchor="margin" w:xAlign="center" w:y="1"/>
      <w:rPr>
        <w:rStyle w:val="PageNumber"/>
      </w:rPr>
    </w:pPr>
    <w:r>
      <w:rPr>
        <w:rStyle w:val="PageNumber"/>
      </w:rPr>
      <w:fldChar w:fldCharType="begin"/>
    </w:r>
    <w:r w:rsidR="006410B8">
      <w:rPr>
        <w:rStyle w:val="PageNumber"/>
      </w:rPr>
      <w:instrText xml:space="preserve">PAGE  </w:instrText>
    </w:r>
    <w:r>
      <w:rPr>
        <w:rStyle w:val="PageNumber"/>
      </w:rPr>
      <w:fldChar w:fldCharType="separate"/>
    </w:r>
    <w:r w:rsidR="006410B8">
      <w:rPr>
        <w:rStyle w:val="PageNumber"/>
        <w:noProof/>
      </w:rPr>
      <w:t>3</w:t>
    </w:r>
    <w:r>
      <w:rPr>
        <w:rStyle w:val="PageNumber"/>
      </w:rPr>
      <w:fldChar w:fldCharType="end"/>
    </w:r>
  </w:p>
  <w:p w:rsidR="006410B8" w:rsidRDefault="006410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B8" w:rsidRDefault="00BC5C88">
    <w:pPr>
      <w:pStyle w:val="Footer"/>
      <w:framePr w:wrap="around" w:vAnchor="text" w:hAnchor="margin" w:xAlign="center" w:y="1"/>
      <w:rPr>
        <w:rStyle w:val="PageNumber"/>
      </w:rPr>
    </w:pPr>
    <w:r>
      <w:rPr>
        <w:rStyle w:val="PageNumber"/>
      </w:rPr>
      <w:fldChar w:fldCharType="begin"/>
    </w:r>
    <w:r w:rsidR="006410B8">
      <w:rPr>
        <w:rStyle w:val="PageNumber"/>
      </w:rPr>
      <w:instrText xml:space="preserve">PAGE  </w:instrText>
    </w:r>
    <w:r>
      <w:rPr>
        <w:rStyle w:val="PageNumber"/>
      </w:rPr>
      <w:fldChar w:fldCharType="separate"/>
    </w:r>
    <w:r w:rsidR="000C0CCB">
      <w:rPr>
        <w:rStyle w:val="PageNumber"/>
        <w:noProof/>
      </w:rPr>
      <w:t>2</w:t>
    </w:r>
    <w:r>
      <w:rPr>
        <w:rStyle w:val="PageNumber"/>
      </w:rPr>
      <w:fldChar w:fldCharType="end"/>
    </w:r>
  </w:p>
  <w:p w:rsidR="006410B8" w:rsidRDefault="006410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D50" w:rsidRDefault="00A92D50">
      <w:r>
        <w:separator/>
      </w:r>
    </w:p>
  </w:footnote>
  <w:footnote w:type="continuationSeparator" w:id="0">
    <w:p w:rsidR="00A92D50" w:rsidRDefault="00A9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A14530ACC6974C279EEADCDE8042F2C4"/>
      </w:placeholder>
      <w:dataBinding w:prefixMappings="xmlns:ns0='http://schemas.openxmlformats.org/package/2006/metadata/core-properties' xmlns:ns1='http://purl.org/dc/elements/1.1/'" w:xpath="/ns0:coreProperties[1]/ns1:title[1]" w:storeItemID="{6C3C8BC8-F283-45AE-878A-BAB7291924A1}"/>
      <w:text/>
    </w:sdtPr>
    <w:sdtContent>
      <w:p w:rsidR="00C53273" w:rsidRDefault="00C5327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Southwest Minnesota State University </w:t>
        </w:r>
      </w:p>
    </w:sdtContent>
  </w:sdt>
  <w:p w:rsidR="00C53273" w:rsidRDefault="00C532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2F2"/>
    <w:multiLevelType w:val="hybridMultilevel"/>
    <w:tmpl w:val="3698B788"/>
    <w:lvl w:ilvl="0" w:tplc="53C881E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B53C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5D254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0A90FA2"/>
    <w:multiLevelType w:val="singleLevel"/>
    <w:tmpl w:val="0409000F"/>
    <w:lvl w:ilvl="0">
      <w:start w:val="1"/>
      <w:numFmt w:val="decimal"/>
      <w:lvlText w:val="%1."/>
      <w:lvlJc w:val="left"/>
      <w:pPr>
        <w:tabs>
          <w:tab w:val="num" w:pos="360"/>
        </w:tabs>
        <w:ind w:left="360" w:hanging="360"/>
      </w:pPr>
    </w:lvl>
  </w:abstractNum>
  <w:abstractNum w:abstractNumId="4">
    <w:nsid w:val="756035A2"/>
    <w:multiLevelType w:val="hybridMultilevel"/>
    <w:tmpl w:val="593847C0"/>
    <w:lvl w:ilvl="0" w:tplc="93CED0F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E1817"/>
    <w:rsid w:val="00015EAA"/>
    <w:rsid w:val="00023775"/>
    <w:rsid w:val="00024E93"/>
    <w:rsid w:val="00031BC2"/>
    <w:rsid w:val="00033D04"/>
    <w:rsid w:val="00041EF2"/>
    <w:rsid w:val="00042D38"/>
    <w:rsid w:val="00054631"/>
    <w:rsid w:val="00055C1B"/>
    <w:rsid w:val="00056A10"/>
    <w:rsid w:val="000C0CCB"/>
    <w:rsid w:val="000C2194"/>
    <w:rsid w:val="000E7E85"/>
    <w:rsid w:val="000F6548"/>
    <w:rsid w:val="00112A7D"/>
    <w:rsid w:val="001332D2"/>
    <w:rsid w:val="00147801"/>
    <w:rsid w:val="001532FC"/>
    <w:rsid w:val="0015695D"/>
    <w:rsid w:val="001919A7"/>
    <w:rsid w:val="001A231F"/>
    <w:rsid w:val="001A7C89"/>
    <w:rsid w:val="001C163A"/>
    <w:rsid w:val="001D030E"/>
    <w:rsid w:val="001D0AA5"/>
    <w:rsid w:val="001D5302"/>
    <w:rsid w:val="001F45FD"/>
    <w:rsid w:val="00205725"/>
    <w:rsid w:val="00212C33"/>
    <w:rsid w:val="0021567B"/>
    <w:rsid w:val="00220015"/>
    <w:rsid w:val="00235A7E"/>
    <w:rsid w:val="002864A4"/>
    <w:rsid w:val="00287A5A"/>
    <w:rsid w:val="002C66B6"/>
    <w:rsid w:val="002D2BE1"/>
    <w:rsid w:val="002D30A0"/>
    <w:rsid w:val="002E1817"/>
    <w:rsid w:val="002E3281"/>
    <w:rsid w:val="002F08B5"/>
    <w:rsid w:val="003138B3"/>
    <w:rsid w:val="0036266A"/>
    <w:rsid w:val="00364E48"/>
    <w:rsid w:val="00370058"/>
    <w:rsid w:val="00376F5A"/>
    <w:rsid w:val="00384D67"/>
    <w:rsid w:val="00390FEB"/>
    <w:rsid w:val="003956D5"/>
    <w:rsid w:val="003A46C7"/>
    <w:rsid w:val="003F522D"/>
    <w:rsid w:val="00402540"/>
    <w:rsid w:val="00424962"/>
    <w:rsid w:val="00425251"/>
    <w:rsid w:val="004628E8"/>
    <w:rsid w:val="0046513E"/>
    <w:rsid w:val="00475B56"/>
    <w:rsid w:val="004766E6"/>
    <w:rsid w:val="004A2481"/>
    <w:rsid w:val="004B0B1A"/>
    <w:rsid w:val="004C1F19"/>
    <w:rsid w:val="004C3714"/>
    <w:rsid w:val="0050121B"/>
    <w:rsid w:val="00506437"/>
    <w:rsid w:val="0051209A"/>
    <w:rsid w:val="00527CD3"/>
    <w:rsid w:val="00545476"/>
    <w:rsid w:val="0055149B"/>
    <w:rsid w:val="00554189"/>
    <w:rsid w:val="00556CD7"/>
    <w:rsid w:val="005637D1"/>
    <w:rsid w:val="005803D2"/>
    <w:rsid w:val="00584B98"/>
    <w:rsid w:val="005F616A"/>
    <w:rsid w:val="005F6CD7"/>
    <w:rsid w:val="005F6F4F"/>
    <w:rsid w:val="00605968"/>
    <w:rsid w:val="00611C23"/>
    <w:rsid w:val="00617357"/>
    <w:rsid w:val="00623068"/>
    <w:rsid w:val="00625AE0"/>
    <w:rsid w:val="006410B8"/>
    <w:rsid w:val="0068581B"/>
    <w:rsid w:val="00692CA7"/>
    <w:rsid w:val="006A2F4F"/>
    <w:rsid w:val="006E06C6"/>
    <w:rsid w:val="006E08EB"/>
    <w:rsid w:val="006F274A"/>
    <w:rsid w:val="006F7AAB"/>
    <w:rsid w:val="00735291"/>
    <w:rsid w:val="00760FD8"/>
    <w:rsid w:val="00776731"/>
    <w:rsid w:val="00777CE4"/>
    <w:rsid w:val="007A2A9D"/>
    <w:rsid w:val="007A69D1"/>
    <w:rsid w:val="007C1356"/>
    <w:rsid w:val="007C63FA"/>
    <w:rsid w:val="007C6E99"/>
    <w:rsid w:val="007D298D"/>
    <w:rsid w:val="007D5670"/>
    <w:rsid w:val="007E68CD"/>
    <w:rsid w:val="00825CCA"/>
    <w:rsid w:val="00845F8E"/>
    <w:rsid w:val="00861A10"/>
    <w:rsid w:val="008A7091"/>
    <w:rsid w:val="008E7453"/>
    <w:rsid w:val="008F6B6D"/>
    <w:rsid w:val="00912EBB"/>
    <w:rsid w:val="009146B7"/>
    <w:rsid w:val="00914925"/>
    <w:rsid w:val="009723B7"/>
    <w:rsid w:val="00974A10"/>
    <w:rsid w:val="009A2A59"/>
    <w:rsid w:val="009B7371"/>
    <w:rsid w:val="009D35BD"/>
    <w:rsid w:val="009E0C82"/>
    <w:rsid w:val="009E75EB"/>
    <w:rsid w:val="009F4BE9"/>
    <w:rsid w:val="00A1429E"/>
    <w:rsid w:val="00A32F8E"/>
    <w:rsid w:val="00A45B54"/>
    <w:rsid w:val="00A60CFE"/>
    <w:rsid w:val="00A67111"/>
    <w:rsid w:val="00A92D50"/>
    <w:rsid w:val="00AA1D61"/>
    <w:rsid w:val="00AA440E"/>
    <w:rsid w:val="00AB54F8"/>
    <w:rsid w:val="00AC6141"/>
    <w:rsid w:val="00AD47C7"/>
    <w:rsid w:val="00B05869"/>
    <w:rsid w:val="00B06D1B"/>
    <w:rsid w:val="00B12A99"/>
    <w:rsid w:val="00B27C46"/>
    <w:rsid w:val="00B4039D"/>
    <w:rsid w:val="00B45CC2"/>
    <w:rsid w:val="00B60A5B"/>
    <w:rsid w:val="00B72287"/>
    <w:rsid w:val="00B915EA"/>
    <w:rsid w:val="00B9460B"/>
    <w:rsid w:val="00B94FD2"/>
    <w:rsid w:val="00BA2EAF"/>
    <w:rsid w:val="00BA6B78"/>
    <w:rsid w:val="00BC0CFB"/>
    <w:rsid w:val="00BC5C88"/>
    <w:rsid w:val="00BC6605"/>
    <w:rsid w:val="00BD6F2E"/>
    <w:rsid w:val="00C11929"/>
    <w:rsid w:val="00C11F1E"/>
    <w:rsid w:val="00C25EAD"/>
    <w:rsid w:val="00C41840"/>
    <w:rsid w:val="00C42938"/>
    <w:rsid w:val="00C457D3"/>
    <w:rsid w:val="00C53273"/>
    <w:rsid w:val="00C53B6D"/>
    <w:rsid w:val="00C6416F"/>
    <w:rsid w:val="00C66C29"/>
    <w:rsid w:val="00C81B89"/>
    <w:rsid w:val="00CD3F0E"/>
    <w:rsid w:val="00CE0C57"/>
    <w:rsid w:val="00CF0336"/>
    <w:rsid w:val="00CF56A5"/>
    <w:rsid w:val="00D33E2A"/>
    <w:rsid w:val="00D370CF"/>
    <w:rsid w:val="00D4228A"/>
    <w:rsid w:val="00D702FD"/>
    <w:rsid w:val="00D82EF2"/>
    <w:rsid w:val="00D85835"/>
    <w:rsid w:val="00D94166"/>
    <w:rsid w:val="00D95428"/>
    <w:rsid w:val="00DD133E"/>
    <w:rsid w:val="00DF0187"/>
    <w:rsid w:val="00E05602"/>
    <w:rsid w:val="00E13CC8"/>
    <w:rsid w:val="00E449B5"/>
    <w:rsid w:val="00E67B8D"/>
    <w:rsid w:val="00E91442"/>
    <w:rsid w:val="00ED47AE"/>
    <w:rsid w:val="00F240AC"/>
    <w:rsid w:val="00F2472C"/>
    <w:rsid w:val="00F378BE"/>
    <w:rsid w:val="00F40F3D"/>
    <w:rsid w:val="00FA69EA"/>
    <w:rsid w:val="00FB2A92"/>
    <w:rsid w:val="00FC35BA"/>
    <w:rsid w:val="00FD7C28"/>
    <w:rsid w:val="00FE2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FC"/>
    <w:rPr>
      <w:sz w:val="24"/>
    </w:rPr>
  </w:style>
  <w:style w:type="paragraph" w:styleId="Heading1">
    <w:name w:val="heading 1"/>
    <w:basedOn w:val="Normal"/>
    <w:next w:val="Normal"/>
    <w:qFormat/>
    <w:rsid w:val="001532FC"/>
    <w:pPr>
      <w:keepNext/>
      <w:outlineLvl w:val="0"/>
    </w:pPr>
    <w:rPr>
      <w:b/>
    </w:rPr>
  </w:style>
  <w:style w:type="paragraph" w:styleId="Heading2">
    <w:name w:val="heading 2"/>
    <w:basedOn w:val="Normal"/>
    <w:next w:val="Normal"/>
    <w:qFormat/>
    <w:rsid w:val="001532FC"/>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2FC"/>
    <w:pPr>
      <w:tabs>
        <w:tab w:val="center" w:pos="4320"/>
        <w:tab w:val="right" w:pos="8640"/>
      </w:tabs>
    </w:pPr>
  </w:style>
  <w:style w:type="character" w:styleId="PageNumber">
    <w:name w:val="page number"/>
    <w:basedOn w:val="DefaultParagraphFont"/>
    <w:rsid w:val="001532FC"/>
  </w:style>
  <w:style w:type="paragraph" w:styleId="ListParagraph">
    <w:name w:val="List Paragraph"/>
    <w:basedOn w:val="Normal"/>
    <w:uiPriority w:val="34"/>
    <w:qFormat/>
    <w:rsid w:val="00974A10"/>
    <w:pPr>
      <w:ind w:left="720"/>
      <w:contextualSpacing/>
    </w:pPr>
  </w:style>
  <w:style w:type="paragraph" w:styleId="Header">
    <w:name w:val="header"/>
    <w:basedOn w:val="Normal"/>
    <w:link w:val="HeaderChar"/>
    <w:uiPriority w:val="99"/>
    <w:rsid w:val="009A2A59"/>
    <w:pPr>
      <w:tabs>
        <w:tab w:val="center" w:pos="4680"/>
        <w:tab w:val="right" w:pos="9360"/>
      </w:tabs>
    </w:pPr>
  </w:style>
  <w:style w:type="character" w:customStyle="1" w:styleId="HeaderChar">
    <w:name w:val="Header Char"/>
    <w:basedOn w:val="DefaultParagraphFont"/>
    <w:link w:val="Header"/>
    <w:uiPriority w:val="99"/>
    <w:rsid w:val="009A2A59"/>
    <w:rPr>
      <w:sz w:val="24"/>
    </w:rPr>
  </w:style>
  <w:style w:type="character" w:styleId="LineNumber">
    <w:name w:val="line number"/>
    <w:basedOn w:val="DefaultParagraphFont"/>
    <w:rsid w:val="00055C1B"/>
  </w:style>
  <w:style w:type="paragraph" w:styleId="BalloonText">
    <w:name w:val="Balloon Text"/>
    <w:basedOn w:val="Normal"/>
    <w:link w:val="BalloonTextChar"/>
    <w:rsid w:val="00C53273"/>
    <w:rPr>
      <w:rFonts w:ascii="Tahoma" w:hAnsi="Tahoma" w:cs="Tahoma"/>
      <w:sz w:val="16"/>
      <w:szCs w:val="16"/>
    </w:rPr>
  </w:style>
  <w:style w:type="character" w:customStyle="1" w:styleId="BalloonTextChar">
    <w:name w:val="Balloon Text Char"/>
    <w:basedOn w:val="DefaultParagraphFont"/>
    <w:link w:val="BalloonText"/>
    <w:rsid w:val="00C532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FC"/>
    <w:rPr>
      <w:sz w:val="24"/>
    </w:rPr>
  </w:style>
  <w:style w:type="paragraph" w:styleId="Heading1">
    <w:name w:val="heading 1"/>
    <w:basedOn w:val="Normal"/>
    <w:next w:val="Normal"/>
    <w:qFormat/>
    <w:rsid w:val="001532FC"/>
    <w:pPr>
      <w:keepNext/>
      <w:outlineLvl w:val="0"/>
    </w:pPr>
    <w:rPr>
      <w:b/>
    </w:rPr>
  </w:style>
  <w:style w:type="paragraph" w:styleId="Heading2">
    <w:name w:val="heading 2"/>
    <w:basedOn w:val="Normal"/>
    <w:next w:val="Normal"/>
    <w:qFormat/>
    <w:rsid w:val="001532FC"/>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2FC"/>
    <w:pPr>
      <w:tabs>
        <w:tab w:val="center" w:pos="4320"/>
        <w:tab w:val="right" w:pos="8640"/>
      </w:tabs>
    </w:pPr>
  </w:style>
  <w:style w:type="character" w:styleId="PageNumber">
    <w:name w:val="page number"/>
    <w:basedOn w:val="DefaultParagraphFont"/>
    <w:rsid w:val="001532FC"/>
  </w:style>
  <w:style w:type="paragraph" w:styleId="ListParagraph">
    <w:name w:val="List Paragraph"/>
    <w:basedOn w:val="Normal"/>
    <w:uiPriority w:val="34"/>
    <w:qFormat/>
    <w:rsid w:val="00974A10"/>
    <w:pPr>
      <w:ind w:left="720"/>
      <w:contextualSpacing/>
    </w:pPr>
  </w:style>
  <w:style w:type="paragraph" w:styleId="Header">
    <w:name w:val="header"/>
    <w:basedOn w:val="Normal"/>
    <w:link w:val="HeaderChar"/>
    <w:rsid w:val="009A2A59"/>
    <w:pPr>
      <w:tabs>
        <w:tab w:val="center" w:pos="4680"/>
        <w:tab w:val="right" w:pos="9360"/>
      </w:tabs>
    </w:pPr>
  </w:style>
  <w:style w:type="character" w:customStyle="1" w:styleId="HeaderChar">
    <w:name w:val="Header Char"/>
    <w:basedOn w:val="DefaultParagraphFont"/>
    <w:link w:val="Header"/>
    <w:rsid w:val="009A2A59"/>
    <w:rPr>
      <w:sz w:val="24"/>
    </w:rPr>
  </w:style>
  <w:style w:type="character" w:styleId="LineNumber">
    <w:name w:val="line number"/>
    <w:basedOn w:val="DefaultParagraphFont"/>
    <w:rsid w:val="00055C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4530ACC6974C279EEADCDE8042F2C4"/>
        <w:category>
          <w:name w:val="General"/>
          <w:gallery w:val="placeholder"/>
        </w:category>
        <w:types>
          <w:type w:val="bbPlcHdr"/>
        </w:types>
        <w:behaviors>
          <w:behavior w:val="content"/>
        </w:behaviors>
        <w:guid w:val="{BCEB5D04-2E1D-4271-A343-E555EC9028EF}"/>
      </w:docPartPr>
      <w:docPartBody>
        <w:p w:rsidR="000705E4" w:rsidRDefault="00EE6A06" w:rsidP="00EE6A06">
          <w:pPr>
            <w:pStyle w:val="A14530ACC6974C279EEADCDE8042F2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E6A06"/>
    <w:rsid w:val="000705E4"/>
    <w:rsid w:val="00BA3AC9"/>
    <w:rsid w:val="00EE6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4530ACC6974C279EEADCDE8042F2C4">
    <w:name w:val="A14530ACC6974C279EEADCDE8042F2C4"/>
    <w:rsid w:val="00EE6A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American History to 1865</vt:lpstr>
    </vt:vector>
  </TitlesOfParts>
  <Company>University of Texas</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Minnesota State University </dc:title>
  <dc:creator>Geoff Cunfer</dc:creator>
  <cp:lastModifiedBy>tamato</cp:lastModifiedBy>
  <cp:revision>5</cp:revision>
  <cp:lastPrinted>2008-01-09T21:47:00Z</cp:lastPrinted>
  <dcterms:created xsi:type="dcterms:W3CDTF">2014-03-06T19:05:00Z</dcterms:created>
  <dcterms:modified xsi:type="dcterms:W3CDTF">2014-03-06T19:12:00Z</dcterms:modified>
</cp:coreProperties>
</file>